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D03C" w14:textId="03E596FC" w:rsidR="00552DF9" w:rsidRPr="00E756E0" w:rsidRDefault="003B4CDC" w:rsidP="00577DAE">
      <w:pPr>
        <w:pStyle w:val="StyleContractHead10ptUnderlineBefore0ptAfter18pt"/>
        <w:keepLines/>
        <w:widowControl w:val="0"/>
      </w:pPr>
      <w:r>
        <w:fldChar w:fldCharType="begin"/>
      </w:r>
      <w:r>
        <w:instrText xml:space="preserve"> MACROBUTTON </w:instrText>
      </w:r>
      <w:r>
        <w:fldChar w:fldCharType="end"/>
      </w:r>
      <w:r w:rsidR="007D7ACA" w:rsidRPr="007D7ACA">
        <w:t xml:space="preserve"> VERWERKERSOVEREENKOMST</w:t>
      </w:r>
    </w:p>
    <w:p w14:paraId="0AF4622B" w14:textId="77777777" w:rsidR="00552DF9" w:rsidRPr="00E756E0" w:rsidRDefault="00552DF9" w:rsidP="00577DAE">
      <w:pPr>
        <w:pStyle w:val="Undersigned"/>
        <w:keepLines/>
        <w:widowControl w:val="0"/>
        <w:rPr>
          <w:rFonts w:ascii="Calibri" w:hAnsi="Calibri"/>
          <w:lang w:val="nl-NL"/>
        </w:rPr>
      </w:pPr>
      <w:r w:rsidRPr="00E756E0">
        <w:rPr>
          <w:rFonts w:ascii="Calibri" w:hAnsi="Calibri"/>
          <w:lang w:val="nl-NL"/>
        </w:rPr>
        <w:t>De ondergetekenden:</w:t>
      </w:r>
    </w:p>
    <w:p w14:paraId="5C66D353" w14:textId="77777777" w:rsidR="00552DF9" w:rsidRPr="004B5E52" w:rsidRDefault="004B5E52" w:rsidP="00577DAE">
      <w:pPr>
        <w:pStyle w:val="Tussen1"/>
        <w:keepLines/>
        <w:widowControl w:val="0"/>
        <w:numPr>
          <w:ilvl w:val="0"/>
          <w:numId w:val="1"/>
        </w:numPr>
        <w:tabs>
          <w:tab w:val="clear" w:pos="0"/>
          <w:tab w:val="left" w:pos="709"/>
        </w:tabs>
        <w:jc w:val="both"/>
        <w:rPr>
          <w:rFonts w:ascii="Calibri" w:hAnsi="Calibri"/>
          <w:i w:val="0"/>
          <w:lang w:val="nl-NL"/>
        </w:rPr>
      </w:pPr>
      <w:r w:rsidRPr="004B5E52">
        <w:rPr>
          <w:rFonts w:ascii="Calibri" w:hAnsi="Calibri"/>
          <w:b/>
          <w:i w:val="0"/>
          <w:highlight w:val="yellow"/>
          <w:u w:val="single"/>
          <w:lang w:val="nl-NL"/>
        </w:rPr>
        <w:t>[ORGANISATIENAAM]</w:t>
      </w:r>
      <w:r w:rsidR="00552DF9" w:rsidRPr="004B5E52">
        <w:rPr>
          <w:rFonts w:ascii="Calibri" w:hAnsi="Calibri"/>
          <w:b/>
          <w:i w:val="0"/>
          <w:u w:val="single"/>
          <w:lang w:val="nl-NL"/>
        </w:rPr>
        <w:t>,</w:t>
      </w:r>
      <w:r w:rsidR="00552DF9" w:rsidRPr="004B5E52">
        <w:rPr>
          <w:rFonts w:ascii="Calibri" w:hAnsi="Calibri"/>
          <w:i w:val="0"/>
          <w:lang w:val="nl-NL"/>
        </w:rPr>
        <w:t xml:space="preserve"> gevestigd te </w:t>
      </w:r>
      <w:r w:rsidRPr="004B5E52">
        <w:rPr>
          <w:rFonts w:ascii="Calibri" w:hAnsi="Calibri"/>
          <w:i w:val="0"/>
          <w:highlight w:val="yellow"/>
          <w:lang w:val="nl-NL"/>
        </w:rPr>
        <w:t>[PLAATS]</w:t>
      </w:r>
      <w:r w:rsidR="00552DF9" w:rsidRPr="004B5E52">
        <w:rPr>
          <w:rFonts w:ascii="Calibri" w:hAnsi="Calibri"/>
          <w:i w:val="0"/>
          <w:lang w:val="nl-NL"/>
        </w:rPr>
        <w:t xml:space="preserve">, Nederland, bij de Kamer van Koophandel geregistreerd onder nummer </w:t>
      </w:r>
      <w:r w:rsidRPr="004B5E52">
        <w:rPr>
          <w:rFonts w:ascii="Calibri" w:hAnsi="Calibri"/>
          <w:i w:val="0"/>
          <w:highlight w:val="yellow"/>
          <w:lang w:val="nl-NL"/>
        </w:rPr>
        <w:t>[</w:t>
      </w:r>
      <w:r>
        <w:rPr>
          <w:rFonts w:ascii="Calibri" w:hAnsi="Calibri"/>
          <w:i w:val="0"/>
          <w:highlight w:val="yellow"/>
          <w:lang w:val="nl-NL"/>
        </w:rPr>
        <w:t>KVK NUMMER</w:t>
      </w:r>
      <w:r w:rsidRPr="004B5E52">
        <w:rPr>
          <w:rFonts w:ascii="Calibri" w:hAnsi="Calibri"/>
          <w:i w:val="0"/>
          <w:highlight w:val="yellow"/>
          <w:lang w:val="nl-NL"/>
        </w:rPr>
        <w:t>]</w:t>
      </w:r>
      <w:r w:rsidR="00552DF9" w:rsidRPr="004B5E52">
        <w:rPr>
          <w:rFonts w:ascii="Calibri" w:hAnsi="Calibri"/>
          <w:i w:val="0"/>
          <w:lang w:val="nl-NL"/>
        </w:rPr>
        <w:t xml:space="preserve"> verder te noemen </w:t>
      </w:r>
      <w:r w:rsidR="00CA136C" w:rsidRPr="004B5E52">
        <w:rPr>
          <w:rFonts w:ascii="Calibri" w:hAnsi="Calibri"/>
          <w:i w:val="0"/>
          <w:lang w:val="nl-NL"/>
        </w:rPr>
        <w:t>‘</w:t>
      </w:r>
      <w:proofErr w:type="gramStart"/>
      <w:r w:rsidR="005F2DDF" w:rsidRPr="004B5E52">
        <w:rPr>
          <w:rFonts w:ascii="Calibri" w:hAnsi="Calibri"/>
          <w:b/>
          <w:i w:val="0"/>
          <w:u w:val="single"/>
          <w:lang w:val="nl-NL"/>
        </w:rPr>
        <w:t>Klant</w:t>
      </w:r>
      <w:r w:rsidR="00552DF9" w:rsidRPr="004B5E52">
        <w:rPr>
          <w:rFonts w:ascii="Calibri" w:hAnsi="Calibri"/>
          <w:i w:val="0"/>
          <w:lang w:val="nl-NL"/>
        </w:rPr>
        <w:t>‘</w:t>
      </w:r>
      <w:proofErr w:type="gramEnd"/>
      <w:r w:rsidR="00CA136C" w:rsidRPr="004B5E52">
        <w:rPr>
          <w:rFonts w:ascii="Calibri" w:hAnsi="Calibri"/>
          <w:i w:val="0"/>
          <w:lang w:val="nl-NL"/>
        </w:rPr>
        <w:fldChar w:fldCharType="begin"/>
      </w:r>
      <w:r w:rsidR="00CA136C" w:rsidRPr="004B5E52">
        <w:rPr>
          <w:rFonts w:ascii="Calibri" w:hAnsi="Calibri"/>
          <w:i w:val="0"/>
          <w:lang w:val="nl-NL"/>
        </w:rPr>
        <w:instrText xml:space="preserve"> AUTOTEXT ORGANISATIE \* MERGEFORMAT </w:instrText>
      </w:r>
      <w:r w:rsidR="00CA136C" w:rsidRPr="004B5E52">
        <w:rPr>
          <w:rFonts w:ascii="Calibri" w:hAnsi="Calibri"/>
          <w:i w:val="0"/>
          <w:lang w:val="nl-NL"/>
        </w:rPr>
        <w:fldChar w:fldCharType="end"/>
      </w:r>
      <w:r w:rsidR="00552DF9" w:rsidRPr="004B5E52">
        <w:rPr>
          <w:rFonts w:ascii="Calibri" w:hAnsi="Calibri"/>
          <w:i w:val="0"/>
          <w:lang w:val="nl-NL"/>
        </w:rPr>
        <w:t xml:space="preserve"> enerzijds, </w:t>
      </w:r>
    </w:p>
    <w:p w14:paraId="6FC610D5" w14:textId="77777777" w:rsidR="00552DF9" w:rsidRPr="00E756E0" w:rsidRDefault="00552DF9" w:rsidP="00577DAE">
      <w:pPr>
        <w:pStyle w:val="Tussen1"/>
        <w:keepLines/>
        <w:widowControl w:val="0"/>
        <w:tabs>
          <w:tab w:val="clear" w:pos="0"/>
          <w:tab w:val="left" w:pos="709"/>
        </w:tabs>
        <w:jc w:val="both"/>
        <w:rPr>
          <w:rFonts w:ascii="Calibri" w:hAnsi="Calibri"/>
          <w:lang w:val="nl-NL"/>
        </w:rPr>
      </w:pPr>
      <w:r w:rsidRPr="00E756E0">
        <w:rPr>
          <w:rFonts w:ascii="Calibri" w:hAnsi="Calibri"/>
          <w:lang w:val="nl-NL"/>
        </w:rPr>
        <w:t>en</w:t>
      </w:r>
    </w:p>
    <w:p w14:paraId="1C80BAFC" w14:textId="77777777" w:rsidR="00552DF9" w:rsidRPr="00E756E0" w:rsidRDefault="004B5E52" w:rsidP="00577DAE">
      <w:pPr>
        <w:pStyle w:val="Tussen1"/>
        <w:keepLines/>
        <w:widowControl w:val="0"/>
        <w:numPr>
          <w:ilvl w:val="0"/>
          <w:numId w:val="1"/>
        </w:numPr>
        <w:tabs>
          <w:tab w:val="clear" w:pos="0"/>
          <w:tab w:val="left" w:pos="709"/>
        </w:tabs>
        <w:jc w:val="both"/>
        <w:rPr>
          <w:rFonts w:ascii="Calibri" w:hAnsi="Calibri"/>
          <w:i w:val="0"/>
          <w:lang w:val="nl-NL"/>
        </w:rPr>
      </w:pPr>
      <w:proofErr w:type="spellStart"/>
      <w:r>
        <w:rPr>
          <w:rFonts w:ascii="Calibri" w:hAnsi="Calibri"/>
          <w:b/>
          <w:i w:val="0"/>
          <w:u w:val="single"/>
          <w:lang w:val="nl-NL"/>
        </w:rPr>
        <w:t>Symax</w:t>
      </w:r>
      <w:proofErr w:type="spellEnd"/>
      <w:r w:rsidR="00552DF9" w:rsidRPr="00E756E0">
        <w:rPr>
          <w:rFonts w:ascii="Calibri" w:hAnsi="Calibri"/>
          <w:b/>
          <w:i w:val="0"/>
          <w:u w:val="single"/>
          <w:lang w:val="nl-NL"/>
        </w:rPr>
        <w:t xml:space="preserve"> B.V.</w:t>
      </w:r>
      <w:r w:rsidR="00552DF9" w:rsidRPr="005F2DDF">
        <w:rPr>
          <w:rFonts w:ascii="Calibri" w:hAnsi="Calibri"/>
          <w:b/>
          <w:i w:val="0"/>
          <w:lang w:val="nl-NL"/>
        </w:rPr>
        <w:t>,</w:t>
      </w:r>
      <w:r w:rsidR="00552DF9" w:rsidRPr="005F2DDF">
        <w:rPr>
          <w:rFonts w:ascii="Calibri" w:hAnsi="Calibri"/>
          <w:i w:val="0"/>
          <w:lang w:val="nl-NL"/>
        </w:rPr>
        <w:t xml:space="preserve"> </w:t>
      </w:r>
      <w:r w:rsidR="00552DF9" w:rsidRPr="00E756E0">
        <w:rPr>
          <w:rFonts w:ascii="Calibri" w:hAnsi="Calibri"/>
          <w:i w:val="0"/>
          <w:lang w:val="nl-NL"/>
        </w:rPr>
        <w:t xml:space="preserve">gevestigd te </w:t>
      </w:r>
      <w:r w:rsidR="00063D5D">
        <w:rPr>
          <w:rFonts w:ascii="Calibri" w:hAnsi="Calibri"/>
          <w:i w:val="0"/>
          <w:lang w:val="nl-NL"/>
        </w:rPr>
        <w:t>Nijmegen</w:t>
      </w:r>
      <w:r w:rsidR="00552DF9" w:rsidRPr="00E756E0">
        <w:rPr>
          <w:rFonts w:ascii="Calibri" w:hAnsi="Calibri"/>
          <w:i w:val="0"/>
          <w:lang w:val="nl-NL"/>
        </w:rPr>
        <w:t>, Nederland, bij de Kamer van Koophandel geregistreerd onder nummer 09110678, verder te noemen ‘</w:t>
      </w:r>
      <w:r w:rsidR="005F2DDF" w:rsidRPr="005F2DDF">
        <w:rPr>
          <w:rFonts w:ascii="Calibri" w:hAnsi="Calibri"/>
          <w:b/>
          <w:i w:val="0"/>
          <w:u w:val="single"/>
          <w:lang w:val="nl-NL"/>
        </w:rPr>
        <w:t>Leverancier</w:t>
      </w:r>
      <w:r w:rsidR="005F2DDF" w:rsidRPr="005F2DDF">
        <w:rPr>
          <w:rFonts w:ascii="Calibri" w:hAnsi="Calibri"/>
          <w:b/>
          <w:i w:val="0"/>
          <w:lang w:val="nl-NL"/>
        </w:rPr>
        <w:t>’</w:t>
      </w:r>
      <w:r w:rsidR="00552DF9" w:rsidRPr="00E756E0">
        <w:rPr>
          <w:rFonts w:ascii="Calibri" w:hAnsi="Calibri"/>
          <w:i w:val="0"/>
          <w:lang w:val="nl-NL"/>
        </w:rPr>
        <w:t xml:space="preserve"> anderzijds,</w:t>
      </w:r>
    </w:p>
    <w:p w14:paraId="676E564E" w14:textId="77777777" w:rsidR="004460C0" w:rsidRDefault="00552DF9" w:rsidP="00577DAE">
      <w:pPr>
        <w:pStyle w:val="Tussen1"/>
        <w:keepLines/>
        <w:widowControl w:val="0"/>
        <w:tabs>
          <w:tab w:val="clear" w:pos="0"/>
          <w:tab w:val="left" w:pos="709"/>
        </w:tabs>
        <w:ind w:left="360"/>
        <w:jc w:val="both"/>
        <w:rPr>
          <w:rFonts w:ascii="Calibri" w:hAnsi="Calibri"/>
          <w:i w:val="0"/>
          <w:lang w:val="nl-NL"/>
        </w:rPr>
      </w:pPr>
      <w:r w:rsidRPr="00E756E0">
        <w:rPr>
          <w:rFonts w:ascii="Calibri" w:hAnsi="Calibri"/>
          <w:i w:val="0"/>
          <w:lang w:val="nl-NL"/>
        </w:rPr>
        <w:t>verder gezamenlijk te noemen ‘</w:t>
      </w:r>
      <w:r w:rsidRPr="005F2DDF">
        <w:rPr>
          <w:rFonts w:ascii="Calibri" w:hAnsi="Calibri"/>
          <w:b/>
          <w:i w:val="0"/>
          <w:u w:val="single"/>
          <w:lang w:val="nl-NL"/>
        </w:rPr>
        <w:t>Partijen</w:t>
      </w:r>
      <w:r w:rsidRPr="00E756E0">
        <w:rPr>
          <w:rFonts w:ascii="Calibri" w:hAnsi="Calibri"/>
          <w:i w:val="0"/>
          <w:lang w:val="nl-NL"/>
        </w:rPr>
        <w:t>’,</w:t>
      </w:r>
    </w:p>
    <w:p w14:paraId="119215EA" w14:textId="0EF1E9D2" w:rsidR="00552DF9" w:rsidRPr="00E756E0" w:rsidRDefault="00552DF9" w:rsidP="00577DAE">
      <w:pPr>
        <w:pStyle w:val="Tussen1"/>
        <w:keepLines/>
        <w:widowControl w:val="0"/>
        <w:tabs>
          <w:tab w:val="clear" w:pos="0"/>
          <w:tab w:val="left" w:pos="709"/>
        </w:tabs>
        <w:ind w:left="360"/>
        <w:jc w:val="both"/>
        <w:rPr>
          <w:rFonts w:ascii="Calibri" w:hAnsi="Calibri"/>
          <w:i w:val="0"/>
          <w:lang w:val="nl-NL"/>
        </w:rPr>
      </w:pPr>
      <w:r w:rsidRPr="00E756E0">
        <w:rPr>
          <w:rFonts w:ascii="Calibri" w:hAnsi="Calibri"/>
          <w:i w:val="0"/>
          <w:lang w:val="nl-NL"/>
        </w:rPr>
        <w:t xml:space="preserve"> </w:t>
      </w:r>
    </w:p>
    <w:p w14:paraId="2C5F669C" w14:textId="77777777" w:rsidR="00552DF9" w:rsidRPr="00E756E0" w:rsidRDefault="00552DF9" w:rsidP="00577DAE">
      <w:pPr>
        <w:pStyle w:val="Agree"/>
        <w:keepLines/>
        <w:widowControl w:val="0"/>
        <w:rPr>
          <w:rFonts w:ascii="Calibri" w:hAnsi="Calibri"/>
        </w:rPr>
      </w:pPr>
      <w:r w:rsidRPr="00E756E0">
        <w:rPr>
          <w:rFonts w:ascii="Calibri" w:hAnsi="Calibri"/>
        </w:rPr>
        <w:t>OVERWEGENDE:</w:t>
      </w:r>
      <w:r w:rsidRPr="00E756E0">
        <w:rPr>
          <w:rFonts w:ascii="Calibri" w:hAnsi="Calibri"/>
        </w:rPr>
        <w:br/>
      </w:r>
    </w:p>
    <w:p w14:paraId="62F035C7" w14:textId="77777777" w:rsidR="00552DF9" w:rsidRPr="00842800" w:rsidRDefault="00552DF9" w:rsidP="00577DAE">
      <w:pPr>
        <w:pStyle w:val="that"/>
        <w:keepLines/>
        <w:widowControl w:val="0"/>
        <w:ind w:left="677" w:hanging="677"/>
        <w:jc w:val="both"/>
        <w:rPr>
          <w:rFonts w:ascii="Calibri" w:hAnsi="Calibri"/>
          <w:lang w:val="nl-NL"/>
        </w:rPr>
      </w:pPr>
      <w:r>
        <w:rPr>
          <w:rFonts w:ascii="Calibri" w:hAnsi="Calibri"/>
          <w:b/>
          <w:i/>
          <w:lang w:val="nl-NL"/>
        </w:rPr>
        <w:t>dat</w:t>
      </w:r>
      <w:r>
        <w:rPr>
          <w:rFonts w:ascii="Calibri" w:hAnsi="Calibri"/>
          <w:b/>
          <w:i/>
          <w:lang w:val="nl-NL"/>
        </w:rPr>
        <w:tab/>
      </w:r>
      <w:r w:rsidR="004B5E52">
        <w:rPr>
          <w:rFonts w:ascii="Calibri" w:hAnsi="Calibri"/>
          <w:lang w:val="nl-NL"/>
        </w:rPr>
        <w:t>Leverancier</w:t>
      </w:r>
      <w:r>
        <w:rPr>
          <w:rFonts w:ascii="Calibri" w:hAnsi="Calibri"/>
          <w:lang w:val="nl-NL"/>
        </w:rPr>
        <w:t xml:space="preserve"> aan </w:t>
      </w:r>
      <w:r w:rsidR="004B5E52">
        <w:rPr>
          <w:rFonts w:ascii="Calibri" w:hAnsi="Calibri"/>
          <w:lang w:val="nl-NL"/>
        </w:rPr>
        <w:t>Klant</w:t>
      </w:r>
      <w:r w:rsidR="00CA136C" w:rsidRPr="00CA136C">
        <w:rPr>
          <w:rFonts w:ascii="Calibri" w:hAnsi="Calibri"/>
          <w:lang w:val="nl-NL"/>
        </w:rPr>
        <w:t xml:space="preserve"> </w:t>
      </w:r>
      <w:r>
        <w:rPr>
          <w:rFonts w:ascii="Calibri" w:hAnsi="Calibri"/>
          <w:lang w:val="nl-NL"/>
        </w:rPr>
        <w:t>de applicatie ‘</w:t>
      </w:r>
      <w:r w:rsidR="005F2DDF">
        <w:rPr>
          <w:rFonts w:ascii="Calibri" w:hAnsi="Calibri"/>
          <w:lang w:val="nl-NL"/>
        </w:rPr>
        <w:t>MEXTRA’</w:t>
      </w:r>
      <w:r>
        <w:rPr>
          <w:rFonts w:ascii="Calibri" w:hAnsi="Calibri"/>
          <w:lang w:val="nl-NL"/>
        </w:rPr>
        <w:t xml:space="preserve"> levert, waarmee het mogelijk is een dossier aan te leggen omtrent de gezondheid van een Betrokkene, alsmede dit dossier inzichtelijk te maken voor Betrokkene zelf, mantelzorger en zorgverleners; </w:t>
      </w:r>
    </w:p>
    <w:p w14:paraId="344BFB98" w14:textId="77777777" w:rsidR="00552DF9" w:rsidRPr="00E756E0" w:rsidRDefault="00552DF9" w:rsidP="00577DAE">
      <w:pPr>
        <w:pStyle w:val="that"/>
        <w:keepLines/>
        <w:widowControl w:val="0"/>
        <w:ind w:left="677" w:hanging="677"/>
        <w:jc w:val="both"/>
        <w:rPr>
          <w:rFonts w:ascii="Calibri" w:hAnsi="Calibri"/>
          <w:lang w:val="nl-NL"/>
        </w:rPr>
      </w:pPr>
      <w:r w:rsidRPr="00E756E0">
        <w:rPr>
          <w:rFonts w:ascii="Calibri" w:hAnsi="Calibri"/>
          <w:b/>
          <w:i/>
          <w:lang w:val="nl-NL"/>
        </w:rPr>
        <w:t>dat</w:t>
      </w:r>
      <w:r w:rsidRPr="00E756E0">
        <w:rPr>
          <w:rFonts w:ascii="Calibri" w:hAnsi="Calibri"/>
          <w:b/>
          <w:i/>
          <w:lang w:val="nl-NL"/>
        </w:rPr>
        <w:tab/>
      </w:r>
      <w:r w:rsidRPr="00E756E0">
        <w:rPr>
          <w:rFonts w:ascii="Calibri" w:hAnsi="Calibri"/>
          <w:lang w:val="nl-NL"/>
        </w:rPr>
        <w:t xml:space="preserve">omwille van deze dienstverlening door </w:t>
      </w:r>
      <w:r w:rsidR="004B5E52">
        <w:rPr>
          <w:rFonts w:ascii="Calibri" w:hAnsi="Calibri"/>
          <w:lang w:val="nl-NL"/>
        </w:rPr>
        <w:t>Leverancier</w:t>
      </w:r>
      <w:r w:rsidRPr="00E756E0">
        <w:rPr>
          <w:rFonts w:ascii="Calibri" w:hAnsi="Calibri"/>
          <w:lang w:val="nl-NL"/>
        </w:rPr>
        <w:t xml:space="preserve">, </w:t>
      </w:r>
      <w:r w:rsidR="004B5E52">
        <w:rPr>
          <w:rFonts w:ascii="Calibri" w:hAnsi="Calibri"/>
          <w:lang w:val="nl-NL"/>
        </w:rPr>
        <w:t>Klant</w:t>
      </w:r>
      <w:r w:rsidRPr="00E756E0">
        <w:rPr>
          <w:rFonts w:ascii="Calibri" w:hAnsi="Calibri"/>
          <w:lang w:val="nl-NL"/>
        </w:rPr>
        <w:t xml:space="preserve"> Persoonsgegevens verstrekt aan </w:t>
      </w:r>
      <w:r w:rsidR="004B5E52">
        <w:rPr>
          <w:rFonts w:ascii="Calibri" w:hAnsi="Calibri"/>
          <w:lang w:val="nl-NL"/>
        </w:rPr>
        <w:t>Leverancier</w:t>
      </w:r>
      <w:r w:rsidRPr="00E756E0">
        <w:rPr>
          <w:rFonts w:ascii="Calibri" w:hAnsi="Calibri"/>
          <w:lang w:val="nl-NL"/>
        </w:rPr>
        <w:t xml:space="preserve">; </w:t>
      </w:r>
    </w:p>
    <w:p w14:paraId="61FFCA10" w14:textId="77777777" w:rsidR="00552DF9" w:rsidRPr="00E756E0" w:rsidRDefault="00552DF9" w:rsidP="00577DAE">
      <w:pPr>
        <w:pStyle w:val="that"/>
        <w:keepLines/>
        <w:widowControl w:val="0"/>
        <w:ind w:left="677" w:hanging="677"/>
        <w:jc w:val="both"/>
        <w:rPr>
          <w:rFonts w:ascii="Calibri" w:hAnsi="Calibri"/>
          <w:lang w:val="nl-NL"/>
        </w:rPr>
      </w:pPr>
      <w:r w:rsidRPr="00E756E0">
        <w:rPr>
          <w:rFonts w:ascii="Calibri" w:hAnsi="Calibri"/>
          <w:b/>
          <w:i/>
          <w:lang w:val="nl-NL"/>
        </w:rPr>
        <w:t>dat</w:t>
      </w:r>
      <w:r w:rsidRPr="00E756E0">
        <w:rPr>
          <w:rFonts w:ascii="Calibri" w:hAnsi="Calibri"/>
          <w:b/>
          <w:i/>
          <w:lang w:val="nl-NL"/>
        </w:rPr>
        <w:tab/>
      </w:r>
      <w:r w:rsidR="004B5E52">
        <w:rPr>
          <w:rFonts w:ascii="Calibri" w:hAnsi="Calibri"/>
          <w:lang w:val="nl-NL"/>
        </w:rPr>
        <w:t>Leverancier</w:t>
      </w:r>
      <w:r w:rsidRPr="00E756E0">
        <w:rPr>
          <w:rFonts w:ascii="Calibri" w:hAnsi="Calibri"/>
          <w:lang w:val="nl-NL"/>
        </w:rPr>
        <w:t xml:space="preserve"> deze Persoonsgegevens ten behoeve van </w:t>
      </w:r>
      <w:r w:rsidR="004B5E52" w:rsidRPr="004B5E52">
        <w:rPr>
          <w:rFonts w:ascii="Calibri" w:hAnsi="Calibri"/>
          <w:lang w:val="nl-NL"/>
        </w:rPr>
        <w:t>Klant</w:t>
      </w:r>
      <w:r w:rsidRPr="00E756E0">
        <w:rPr>
          <w:rFonts w:ascii="Calibri" w:hAnsi="Calibri"/>
          <w:lang w:val="nl-NL"/>
        </w:rPr>
        <w:t xml:space="preserve"> zal Verwerken; </w:t>
      </w:r>
    </w:p>
    <w:p w14:paraId="2CF7AB78" w14:textId="231282CB" w:rsidR="00552DF9" w:rsidRPr="00E756E0" w:rsidRDefault="00552DF9" w:rsidP="00577DAE">
      <w:pPr>
        <w:pStyle w:val="that"/>
        <w:keepLines/>
        <w:widowControl w:val="0"/>
        <w:ind w:left="677" w:hanging="677"/>
        <w:jc w:val="both"/>
        <w:rPr>
          <w:rFonts w:ascii="Calibri" w:hAnsi="Calibri"/>
          <w:lang w:val="nl-NL"/>
        </w:rPr>
      </w:pPr>
      <w:proofErr w:type="gramStart"/>
      <w:r w:rsidRPr="00E756E0">
        <w:rPr>
          <w:rFonts w:ascii="Calibri" w:hAnsi="Calibri"/>
          <w:b/>
          <w:i/>
          <w:lang w:val="nl-NL"/>
        </w:rPr>
        <w:t>dat</w:t>
      </w:r>
      <w:proofErr w:type="gramEnd"/>
      <w:r w:rsidRPr="00E756E0">
        <w:rPr>
          <w:rFonts w:ascii="Calibri" w:hAnsi="Calibri"/>
          <w:lang w:val="nl-NL"/>
        </w:rPr>
        <w:tab/>
        <w:t xml:space="preserve">middels </w:t>
      </w:r>
      <w:r>
        <w:rPr>
          <w:rFonts w:ascii="Calibri" w:hAnsi="Calibri"/>
          <w:lang w:val="nl-NL"/>
        </w:rPr>
        <w:t>deze</w:t>
      </w:r>
      <w:r w:rsidRPr="00E756E0">
        <w:rPr>
          <w:rFonts w:ascii="Calibri" w:hAnsi="Calibri"/>
          <w:lang w:val="nl-NL"/>
        </w:rPr>
        <w:t xml:space="preserve"> </w:t>
      </w:r>
      <w:r w:rsidR="007D7ACA">
        <w:rPr>
          <w:rFonts w:ascii="Calibri" w:hAnsi="Calibri"/>
          <w:lang w:val="nl-NL"/>
        </w:rPr>
        <w:t>Verwerkersovereenkomst</w:t>
      </w:r>
      <w:r w:rsidRPr="00E756E0">
        <w:rPr>
          <w:rFonts w:ascii="Calibri" w:hAnsi="Calibri"/>
          <w:lang w:val="nl-NL"/>
        </w:rPr>
        <w:t xml:space="preserve"> partijen hun verplichting ten aanzien van het vastleggen van hun verbintenis zoals voorgeschreven door de </w:t>
      </w:r>
      <w:r w:rsidR="007D7ACA" w:rsidRPr="007D7ACA">
        <w:rPr>
          <w:rFonts w:ascii="Calibri" w:hAnsi="Calibri"/>
          <w:lang w:val="nl-NL"/>
        </w:rPr>
        <w:t>Algemene Veror</w:t>
      </w:r>
      <w:r w:rsidR="007D7ACA">
        <w:rPr>
          <w:rFonts w:ascii="Calibri" w:hAnsi="Calibri"/>
          <w:lang w:val="nl-NL"/>
        </w:rPr>
        <w:t>dening Gegevensbescherming</w:t>
      </w:r>
      <w:r w:rsidR="007D7ACA" w:rsidRPr="007D7ACA">
        <w:rPr>
          <w:rFonts w:ascii="Calibri" w:hAnsi="Calibri"/>
          <w:lang w:val="nl-NL"/>
        </w:rPr>
        <w:t xml:space="preserve"> </w:t>
      </w:r>
      <w:r w:rsidRPr="00E756E0">
        <w:rPr>
          <w:rFonts w:ascii="Calibri" w:hAnsi="Calibri"/>
          <w:lang w:val="nl-NL"/>
        </w:rPr>
        <w:t xml:space="preserve">(hierna: </w:t>
      </w:r>
      <w:r w:rsidR="007D7ACA">
        <w:rPr>
          <w:rFonts w:ascii="Calibri" w:hAnsi="Calibri"/>
          <w:lang w:val="nl-NL"/>
        </w:rPr>
        <w:t>AVG</w:t>
      </w:r>
      <w:r w:rsidRPr="00E756E0">
        <w:rPr>
          <w:rFonts w:ascii="Calibri" w:hAnsi="Calibri"/>
          <w:lang w:val="nl-NL"/>
        </w:rPr>
        <w:t xml:space="preserve">) wensen na te komen; </w:t>
      </w:r>
    </w:p>
    <w:p w14:paraId="3479E466" w14:textId="0A785801" w:rsidR="00552DF9" w:rsidRPr="00E756E0" w:rsidRDefault="00552DF9" w:rsidP="00577DAE">
      <w:pPr>
        <w:pStyle w:val="that"/>
        <w:keepLines/>
        <w:widowControl w:val="0"/>
        <w:ind w:left="677" w:hanging="677"/>
        <w:jc w:val="both"/>
        <w:rPr>
          <w:rFonts w:ascii="Calibri" w:hAnsi="Calibri"/>
          <w:lang w:val="nl-NL"/>
        </w:rPr>
      </w:pPr>
      <w:proofErr w:type="gramStart"/>
      <w:r w:rsidRPr="00E756E0">
        <w:rPr>
          <w:rFonts w:ascii="Calibri" w:hAnsi="Calibri"/>
          <w:b/>
          <w:i/>
          <w:lang w:val="nl-NL"/>
        </w:rPr>
        <w:t>dat</w:t>
      </w:r>
      <w:proofErr w:type="gramEnd"/>
      <w:r>
        <w:rPr>
          <w:rFonts w:ascii="Calibri" w:hAnsi="Calibri"/>
          <w:lang w:val="nl-NL"/>
        </w:rPr>
        <w:tab/>
        <w:t>P</w:t>
      </w:r>
      <w:r w:rsidRPr="00E756E0">
        <w:rPr>
          <w:rFonts w:ascii="Calibri" w:hAnsi="Calibri"/>
          <w:lang w:val="nl-NL"/>
        </w:rPr>
        <w:t xml:space="preserve">artijen wensen vast te leggen dat wanneer gegevens worden </w:t>
      </w:r>
      <w:r>
        <w:rPr>
          <w:rFonts w:ascii="Calibri" w:hAnsi="Calibri"/>
          <w:lang w:val="nl-NL"/>
        </w:rPr>
        <w:t>V</w:t>
      </w:r>
      <w:r w:rsidRPr="00E756E0">
        <w:rPr>
          <w:rFonts w:ascii="Calibri" w:hAnsi="Calibri"/>
          <w:lang w:val="nl-NL"/>
        </w:rPr>
        <w:t xml:space="preserve">erwerkt die kwalificeren als </w:t>
      </w:r>
      <w:r w:rsidRPr="00D26D8B">
        <w:rPr>
          <w:rFonts w:ascii="Calibri" w:hAnsi="Calibri"/>
          <w:lang w:val="nl-NL"/>
        </w:rPr>
        <w:t>Persoonsgegevens</w:t>
      </w:r>
      <w:r w:rsidRPr="00E756E0">
        <w:rPr>
          <w:rFonts w:ascii="Calibri" w:hAnsi="Calibri"/>
          <w:lang w:val="nl-NL"/>
        </w:rPr>
        <w:t xml:space="preserve">, </w:t>
      </w:r>
      <w:r w:rsidR="004B5E52" w:rsidRPr="004B5E52">
        <w:rPr>
          <w:rFonts w:ascii="Calibri" w:hAnsi="Calibri"/>
          <w:lang w:val="nl-NL"/>
        </w:rPr>
        <w:t>Klant</w:t>
      </w:r>
      <w:r w:rsidRPr="00E756E0">
        <w:rPr>
          <w:rFonts w:ascii="Calibri" w:hAnsi="Calibri"/>
          <w:lang w:val="nl-NL"/>
        </w:rPr>
        <w:t xml:space="preserve"> fungeert als de </w:t>
      </w:r>
      <w:r>
        <w:rPr>
          <w:rFonts w:ascii="Calibri" w:hAnsi="Calibri"/>
          <w:lang w:val="nl-NL"/>
        </w:rPr>
        <w:t>V</w:t>
      </w:r>
      <w:r w:rsidRPr="00E756E0">
        <w:rPr>
          <w:rFonts w:ascii="Calibri" w:hAnsi="Calibri"/>
          <w:lang w:val="nl-NL"/>
        </w:rPr>
        <w:t xml:space="preserve">erantwoordelijke voor de </w:t>
      </w:r>
      <w:r>
        <w:rPr>
          <w:rFonts w:ascii="Calibri" w:hAnsi="Calibri"/>
          <w:lang w:val="nl-NL"/>
        </w:rPr>
        <w:t>V</w:t>
      </w:r>
      <w:r w:rsidRPr="00E756E0">
        <w:rPr>
          <w:rFonts w:ascii="Calibri" w:hAnsi="Calibri"/>
          <w:lang w:val="nl-NL"/>
        </w:rPr>
        <w:t xml:space="preserve">erwerking van deze </w:t>
      </w:r>
      <w:r>
        <w:rPr>
          <w:rFonts w:ascii="Calibri" w:hAnsi="Calibri"/>
          <w:lang w:val="nl-NL"/>
        </w:rPr>
        <w:t>P</w:t>
      </w:r>
      <w:r w:rsidRPr="00E756E0">
        <w:rPr>
          <w:rFonts w:ascii="Calibri" w:hAnsi="Calibri"/>
          <w:lang w:val="nl-NL"/>
        </w:rPr>
        <w:t xml:space="preserve">ersoonsgegevens, waarbij </w:t>
      </w:r>
      <w:r w:rsidR="004B5E52">
        <w:rPr>
          <w:rFonts w:ascii="Calibri" w:hAnsi="Calibri"/>
          <w:lang w:val="nl-NL"/>
        </w:rPr>
        <w:t>Leverancier</w:t>
      </w:r>
      <w:r w:rsidRPr="00E756E0">
        <w:rPr>
          <w:rFonts w:ascii="Calibri" w:hAnsi="Calibri"/>
          <w:lang w:val="nl-NL"/>
        </w:rPr>
        <w:t xml:space="preserve"> fungeert als </w:t>
      </w:r>
      <w:r w:rsidR="007D7ACA">
        <w:rPr>
          <w:rFonts w:ascii="Calibri" w:hAnsi="Calibri"/>
          <w:lang w:val="nl-NL"/>
        </w:rPr>
        <w:t>Verwerker</w:t>
      </w:r>
      <w:r w:rsidRPr="00E756E0">
        <w:rPr>
          <w:rFonts w:ascii="Calibri" w:hAnsi="Calibri"/>
          <w:lang w:val="nl-NL"/>
        </w:rPr>
        <w:t xml:space="preserve">, één en ander in de zin van de </w:t>
      </w:r>
      <w:r w:rsidR="007D7ACA">
        <w:rPr>
          <w:rFonts w:ascii="Calibri" w:hAnsi="Calibri"/>
          <w:lang w:val="nl-NL"/>
        </w:rPr>
        <w:t>AVG</w:t>
      </w:r>
      <w:r w:rsidRPr="00E756E0">
        <w:rPr>
          <w:rFonts w:ascii="Calibri" w:hAnsi="Calibri"/>
          <w:lang w:val="nl-NL"/>
        </w:rPr>
        <w:t xml:space="preserve">; </w:t>
      </w:r>
    </w:p>
    <w:p w14:paraId="433BF3AC" w14:textId="4C1519F8" w:rsidR="00552DF9" w:rsidRPr="00E756E0" w:rsidRDefault="00552DF9" w:rsidP="00577DAE">
      <w:pPr>
        <w:pStyle w:val="that"/>
        <w:keepLines/>
        <w:widowControl w:val="0"/>
        <w:ind w:left="677" w:hanging="677"/>
        <w:jc w:val="both"/>
        <w:rPr>
          <w:rFonts w:ascii="Calibri" w:hAnsi="Calibri"/>
          <w:lang w:val="nl-NL"/>
        </w:rPr>
      </w:pPr>
      <w:proofErr w:type="gramStart"/>
      <w:r w:rsidRPr="00E756E0">
        <w:rPr>
          <w:rFonts w:ascii="Calibri" w:hAnsi="Calibri"/>
          <w:b/>
          <w:i/>
          <w:lang w:val="nl-NL"/>
        </w:rPr>
        <w:t>dat</w:t>
      </w:r>
      <w:proofErr w:type="gramEnd"/>
      <w:r w:rsidRPr="00E756E0">
        <w:rPr>
          <w:rFonts w:ascii="Calibri" w:hAnsi="Calibri"/>
          <w:b/>
          <w:i/>
          <w:lang w:val="nl-NL"/>
        </w:rPr>
        <w:tab/>
      </w:r>
      <w:r w:rsidR="004B5E52">
        <w:rPr>
          <w:rFonts w:ascii="Calibri" w:hAnsi="Calibri"/>
          <w:lang w:val="nl-NL"/>
        </w:rPr>
        <w:t>Leverancier</w:t>
      </w:r>
      <w:r w:rsidRPr="00E756E0">
        <w:rPr>
          <w:rFonts w:ascii="Calibri" w:hAnsi="Calibri"/>
          <w:lang w:val="nl-NL"/>
        </w:rPr>
        <w:t xml:space="preserve"> hierbij tevens gerechtigd is om een Sub-</w:t>
      </w:r>
      <w:r w:rsidR="007D7ACA">
        <w:rPr>
          <w:rFonts w:ascii="Calibri" w:hAnsi="Calibri"/>
          <w:lang w:val="nl-NL"/>
        </w:rPr>
        <w:t>verwerker</w:t>
      </w:r>
      <w:r w:rsidRPr="00E756E0">
        <w:rPr>
          <w:rFonts w:ascii="Calibri" w:hAnsi="Calibri"/>
          <w:lang w:val="nl-NL"/>
        </w:rPr>
        <w:t xml:space="preserve"> aan te stellen voor de Verwerking van Persoonsgegevens; </w:t>
      </w:r>
    </w:p>
    <w:p w14:paraId="6DFFE66C" w14:textId="246D537E" w:rsidR="00552DF9" w:rsidRPr="00E756E0" w:rsidRDefault="00552DF9" w:rsidP="00577DAE">
      <w:pPr>
        <w:pStyle w:val="that"/>
        <w:keepLines/>
        <w:widowControl w:val="0"/>
        <w:ind w:left="677" w:hanging="677"/>
        <w:jc w:val="both"/>
        <w:rPr>
          <w:rFonts w:ascii="Calibri" w:hAnsi="Calibri"/>
          <w:lang w:val="nl-NL"/>
        </w:rPr>
      </w:pPr>
      <w:proofErr w:type="gramStart"/>
      <w:r w:rsidRPr="00E756E0">
        <w:rPr>
          <w:rFonts w:ascii="Calibri" w:hAnsi="Calibri"/>
          <w:b/>
          <w:i/>
          <w:lang w:val="nl-NL"/>
        </w:rPr>
        <w:t>dat</w:t>
      </w:r>
      <w:proofErr w:type="gramEnd"/>
      <w:r w:rsidRPr="00E756E0">
        <w:rPr>
          <w:rFonts w:ascii="Calibri" w:hAnsi="Calibri"/>
          <w:b/>
          <w:i/>
          <w:lang w:val="nl-NL"/>
        </w:rPr>
        <w:tab/>
      </w:r>
      <w:r>
        <w:rPr>
          <w:rFonts w:ascii="Calibri" w:hAnsi="Calibri"/>
          <w:lang w:val="nl-NL"/>
        </w:rPr>
        <w:t>P</w:t>
      </w:r>
      <w:r w:rsidRPr="00E756E0">
        <w:rPr>
          <w:rFonts w:ascii="Calibri" w:hAnsi="Calibri"/>
          <w:lang w:val="nl-NL"/>
        </w:rPr>
        <w:t xml:space="preserve">artijen zich te allen tijde zullen houden aan de toepasselijke bepalingen uit de </w:t>
      </w:r>
      <w:r w:rsidR="007D7ACA">
        <w:rPr>
          <w:rFonts w:ascii="Calibri" w:hAnsi="Calibri"/>
          <w:lang w:val="nl-NL"/>
        </w:rPr>
        <w:t>AVG</w:t>
      </w:r>
      <w:r w:rsidRPr="00E756E0">
        <w:rPr>
          <w:rFonts w:ascii="Calibri" w:hAnsi="Calibri"/>
          <w:lang w:val="nl-NL"/>
        </w:rPr>
        <w:t xml:space="preserve"> en deze </w:t>
      </w:r>
      <w:r w:rsidR="007D7ACA">
        <w:rPr>
          <w:rFonts w:ascii="Calibri" w:hAnsi="Calibri"/>
          <w:lang w:val="nl-NL"/>
        </w:rPr>
        <w:t>Verwerkersovereenkomst</w:t>
      </w:r>
      <w:r w:rsidRPr="00E756E0">
        <w:rPr>
          <w:rFonts w:ascii="Calibri" w:hAnsi="Calibri"/>
          <w:lang w:val="nl-NL"/>
        </w:rPr>
        <w:t xml:space="preserve">. </w:t>
      </w:r>
      <w:r w:rsidR="004B5E52">
        <w:rPr>
          <w:rFonts w:ascii="Calibri" w:hAnsi="Calibri"/>
          <w:lang w:val="nl-NL"/>
        </w:rPr>
        <w:t>Leverancier</w:t>
      </w:r>
      <w:r w:rsidRPr="00E756E0">
        <w:rPr>
          <w:rFonts w:ascii="Calibri" w:hAnsi="Calibri"/>
          <w:lang w:val="nl-NL"/>
        </w:rPr>
        <w:t xml:space="preserve"> zal zich tevens houden aan de instructies van </w:t>
      </w:r>
      <w:r w:rsidR="004B5E52" w:rsidRPr="004B5E52">
        <w:rPr>
          <w:rFonts w:ascii="Calibri" w:hAnsi="Calibri"/>
          <w:lang w:val="nl-NL"/>
        </w:rPr>
        <w:t>Klant</w:t>
      </w:r>
      <w:r w:rsidRPr="00E756E0">
        <w:rPr>
          <w:rFonts w:ascii="Calibri" w:hAnsi="Calibri"/>
          <w:lang w:val="nl-NL"/>
        </w:rPr>
        <w:t xml:space="preserve"> ten aanzien van de verwerking</w:t>
      </w:r>
      <w:r w:rsidR="00A856E3">
        <w:rPr>
          <w:rFonts w:ascii="Calibri" w:hAnsi="Calibri"/>
          <w:lang w:val="nl-NL"/>
        </w:rPr>
        <w:t xml:space="preserve"> </w:t>
      </w:r>
      <w:r w:rsidR="00A856E3" w:rsidRPr="00A856E3">
        <w:rPr>
          <w:rFonts w:ascii="Calibri" w:hAnsi="Calibri"/>
          <w:lang w:val="nl-NL"/>
        </w:rPr>
        <w:t>voor zover deze redelijk zijn en binnen de grenzen van de wet vallen</w:t>
      </w:r>
      <w:r w:rsidR="00A856E3">
        <w:rPr>
          <w:rFonts w:ascii="Calibri" w:hAnsi="Calibri"/>
          <w:lang w:val="nl-NL"/>
        </w:rPr>
        <w:t>.</w:t>
      </w:r>
      <w:r w:rsidRPr="00E756E0">
        <w:rPr>
          <w:rFonts w:ascii="Calibri" w:hAnsi="Calibri"/>
          <w:lang w:val="nl-NL"/>
        </w:rPr>
        <w:t xml:space="preserve">  </w:t>
      </w:r>
    </w:p>
    <w:p w14:paraId="0D37AE61" w14:textId="77777777" w:rsidR="00552DF9" w:rsidRPr="00E756E0" w:rsidRDefault="00C57886" w:rsidP="00577DAE">
      <w:pPr>
        <w:pStyle w:val="Agree"/>
        <w:keepLines/>
        <w:widowControl w:val="0"/>
        <w:rPr>
          <w:rFonts w:ascii="Calibri" w:hAnsi="Calibri"/>
        </w:rPr>
      </w:pPr>
      <w:r>
        <w:rPr>
          <w:rFonts w:ascii="Calibri" w:hAnsi="Calibri"/>
        </w:rPr>
        <w:br w:type="page"/>
      </w:r>
      <w:r w:rsidR="00552DF9" w:rsidRPr="00E756E0">
        <w:rPr>
          <w:rFonts w:ascii="Calibri" w:hAnsi="Calibri"/>
        </w:rPr>
        <w:lastRenderedPageBreak/>
        <w:t>PARTIJEN VERKLAREN TE ZIJN OVEREENGEKOMEN ALS VOLGT:</w:t>
      </w:r>
    </w:p>
    <w:p w14:paraId="2C297D81" w14:textId="77777777" w:rsidR="00552DF9" w:rsidRPr="00E756E0" w:rsidRDefault="00552DF9" w:rsidP="00577DAE">
      <w:pPr>
        <w:pStyle w:val="Heading1"/>
        <w:keepLines/>
        <w:widowControl w:val="0"/>
        <w:rPr>
          <w:rFonts w:ascii="Calibri" w:hAnsi="Calibri"/>
          <w:lang w:val="nl-NL"/>
        </w:rPr>
      </w:pPr>
      <w:r w:rsidRPr="00E756E0">
        <w:rPr>
          <w:rFonts w:ascii="Calibri" w:hAnsi="Calibri"/>
          <w:lang w:val="nl-NL"/>
        </w:rPr>
        <w:t>DEFINITIES</w:t>
      </w:r>
    </w:p>
    <w:p w14:paraId="4EC09587" w14:textId="64296524" w:rsidR="00A856E3" w:rsidRPr="00A856E3" w:rsidRDefault="007D7ACA" w:rsidP="00A856E3">
      <w:pPr>
        <w:pStyle w:val="Heading2"/>
        <w:keepLines/>
        <w:widowControl w:val="0"/>
        <w:rPr>
          <w:rFonts w:ascii="Calibri" w:hAnsi="Calibri"/>
        </w:rPr>
      </w:pPr>
      <w:r>
        <w:rPr>
          <w:rFonts w:ascii="Calibri" w:hAnsi="Calibri"/>
        </w:rPr>
        <w:t>AVG</w:t>
      </w:r>
      <w:r w:rsidR="00A856E3" w:rsidRPr="00A856E3">
        <w:rPr>
          <w:rFonts w:ascii="Calibri" w:hAnsi="Calibri"/>
        </w:rPr>
        <w:t>:</w:t>
      </w:r>
    </w:p>
    <w:p w14:paraId="4D3549D0" w14:textId="03E9D80E" w:rsidR="00A856E3" w:rsidRDefault="00A856E3" w:rsidP="00063D5D">
      <w:pPr>
        <w:pStyle w:val="Heading2"/>
        <w:keepLines/>
        <w:widowControl w:val="0"/>
        <w:numPr>
          <w:ilvl w:val="0"/>
          <w:numId w:val="0"/>
        </w:numPr>
        <w:ind w:left="576"/>
        <w:rPr>
          <w:rFonts w:ascii="Calibri" w:hAnsi="Calibri"/>
        </w:rPr>
      </w:pPr>
      <w:r w:rsidRPr="00A856E3">
        <w:rPr>
          <w:rFonts w:ascii="Calibri" w:hAnsi="Calibri"/>
        </w:rPr>
        <w:t>De</w:t>
      </w:r>
      <w:r w:rsidR="007D7ACA" w:rsidRPr="007D7ACA">
        <w:t xml:space="preserve"> </w:t>
      </w:r>
      <w:r w:rsidR="007D7ACA" w:rsidRPr="007D7ACA">
        <w:rPr>
          <w:rFonts w:ascii="Calibri" w:hAnsi="Calibri"/>
        </w:rPr>
        <w:t>Algemene Veror</w:t>
      </w:r>
      <w:r w:rsidR="007D7ACA">
        <w:rPr>
          <w:rFonts w:ascii="Calibri" w:hAnsi="Calibri"/>
        </w:rPr>
        <w:t>dening Gegevensbescherming, de wet van 25 mei 2018</w:t>
      </w:r>
      <w:r w:rsidRPr="00A856E3">
        <w:rPr>
          <w:rFonts w:ascii="Calibri" w:hAnsi="Calibri"/>
        </w:rPr>
        <w:t xml:space="preserve">, </w:t>
      </w:r>
      <w:r w:rsidR="007D7ACA">
        <w:rPr>
          <w:rFonts w:ascii="Calibri" w:hAnsi="Calibri"/>
        </w:rPr>
        <w:t xml:space="preserve">een Europese </w:t>
      </w:r>
      <w:proofErr w:type="gramStart"/>
      <w:r w:rsidR="007D7ACA">
        <w:rPr>
          <w:rFonts w:ascii="Calibri" w:hAnsi="Calibri"/>
        </w:rPr>
        <w:t xml:space="preserve">wet </w:t>
      </w:r>
      <w:r w:rsidRPr="00A856E3">
        <w:rPr>
          <w:rFonts w:ascii="Calibri" w:hAnsi="Calibri"/>
        </w:rPr>
        <w:t xml:space="preserve"> inzake</w:t>
      </w:r>
      <w:proofErr w:type="gramEnd"/>
      <w:r w:rsidRPr="00A856E3">
        <w:rPr>
          <w:rFonts w:ascii="Calibri" w:hAnsi="Calibri"/>
        </w:rPr>
        <w:t xml:space="preserve"> de bescherming van persoonsgegevens.</w:t>
      </w:r>
    </w:p>
    <w:p w14:paraId="105D8E60" w14:textId="77F4BCA4" w:rsidR="00552DF9" w:rsidRDefault="00552DF9" w:rsidP="00577DAE">
      <w:pPr>
        <w:pStyle w:val="Heading2"/>
        <w:keepLines/>
        <w:widowControl w:val="0"/>
        <w:rPr>
          <w:rFonts w:ascii="Calibri" w:hAnsi="Calibri"/>
        </w:rPr>
      </w:pPr>
      <w:r>
        <w:rPr>
          <w:rFonts w:ascii="Calibri" w:hAnsi="Calibri"/>
        </w:rPr>
        <w:t>Audit:</w:t>
      </w:r>
      <w:r>
        <w:rPr>
          <w:rFonts w:ascii="Calibri" w:hAnsi="Calibri"/>
        </w:rPr>
        <w:br/>
        <w:t>Een onderzoek naar infrastructuur, beveiligingsmaatregelen, procesinrichting, software</w:t>
      </w:r>
      <w:r w:rsidR="00E43031">
        <w:rPr>
          <w:rFonts w:ascii="Calibri" w:hAnsi="Calibri"/>
        </w:rPr>
        <w:t>-</w:t>
      </w:r>
      <w:r>
        <w:rPr>
          <w:rFonts w:ascii="Calibri" w:hAnsi="Calibri"/>
        </w:rPr>
        <w:t>beheersings</w:t>
      </w:r>
      <w:r w:rsidR="00E43031">
        <w:rPr>
          <w:rFonts w:ascii="Calibri" w:hAnsi="Calibri"/>
        </w:rPr>
        <w:t xml:space="preserve">systemen en / of </w:t>
      </w:r>
      <w:proofErr w:type="spellStart"/>
      <w:r w:rsidR="00E43031">
        <w:rPr>
          <w:rFonts w:ascii="Calibri" w:hAnsi="Calibri"/>
        </w:rPr>
        <w:t>web</w:t>
      </w:r>
      <w:r>
        <w:rPr>
          <w:rFonts w:ascii="Calibri" w:hAnsi="Calibri"/>
        </w:rPr>
        <w:t>omgevingen</w:t>
      </w:r>
      <w:proofErr w:type="spellEnd"/>
      <w:r>
        <w:rPr>
          <w:rFonts w:ascii="Calibri" w:hAnsi="Calibri"/>
        </w:rPr>
        <w:t>, al dan n</w:t>
      </w:r>
      <w:r w:rsidR="00234D76">
        <w:rPr>
          <w:rFonts w:ascii="Calibri" w:hAnsi="Calibri"/>
        </w:rPr>
        <w:t>i</w:t>
      </w:r>
      <w:r>
        <w:rPr>
          <w:rFonts w:ascii="Calibri" w:hAnsi="Calibri"/>
        </w:rPr>
        <w:t xml:space="preserve">et gevolgd door certificering of accreditering. </w:t>
      </w:r>
    </w:p>
    <w:p w14:paraId="702BBC3C" w14:textId="77777777" w:rsidR="00552DF9" w:rsidRPr="00E756E0" w:rsidRDefault="00552DF9" w:rsidP="00577DAE">
      <w:pPr>
        <w:pStyle w:val="Heading2"/>
        <w:keepLines/>
        <w:widowControl w:val="0"/>
        <w:rPr>
          <w:rFonts w:ascii="Calibri" w:hAnsi="Calibri"/>
        </w:rPr>
      </w:pPr>
      <w:r w:rsidRPr="00E756E0">
        <w:rPr>
          <w:rFonts w:ascii="Calibri" w:hAnsi="Calibri"/>
        </w:rPr>
        <w:t>Betrokkene:</w:t>
      </w:r>
      <w:r w:rsidRPr="00E756E0">
        <w:rPr>
          <w:rFonts w:ascii="Calibri" w:hAnsi="Calibri"/>
        </w:rPr>
        <w:br/>
        <w:t xml:space="preserve">Degene op wie een Persoonsgegeven betrekking heeft. </w:t>
      </w:r>
    </w:p>
    <w:p w14:paraId="58E12EF3" w14:textId="57BB820A" w:rsidR="00552DF9" w:rsidRPr="00E756E0" w:rsidRDefault="007D7ACA" w:rsidP="00577DAE">
      <w:pPr>
        <w:pStyle w:val="Heading2"/>
        <w:keepLines/>
        <w:widowControl w:val="0"/>
        <w:rPr>
          <w:rFonts w:ascii="Calibri" w:hAnsi="Calibri"/>
        </w:rPr>
      </w:pPr>
      <w:r>
        <w:rPr>
          <w:rFonts w:ascii="Calibri" w:hAnsi="Calibri"/>
        </w:rPr>
        <w:t>Verwerker</w:t>
      </w:r>
      <w:r w:rsidR="00552DF9" w:rsidRPr="00E756E0">
        <w:rPr>
          <w:rFonts w:ascii="Calibri" w:hAnsi="Calibri"/>
        </w:rPr>
        <w:t xml:space="preserve">: </w:t>
      </w:r>
      <w:r w:rsidR="00552DF9" w:rsidRPr="00E756E0">
        <w:rPr>
          <w:rFonts w:ascii="Calibri" w:hAnsi="Calibri"/>
        </w:rPr>
        <w:br/>
        <w:t xml:space="preserve">Degene die ten behoeve van de Verantwoordelijke Persoonsgegevens verwerkt, zonder aan zijn rechtstreeks gezag te zijn onderworpen. </w:t>
      </w:r>
    </w:p>
    <w:p w14:paraId="51D30282" w14:textId="6FB27257" w:rsidR="00C57886" w:rsidRDefault="007D7ACA" w:rsidP="00577DAE">
      <w:pPr>
        <w:pStyle w:val="Heading2"/>
        <w:keepLines/>
        <w:widowControl w:val="0"/>
        <w:rPr>
          <w:rFonts w:ascii="Calibri" w:hAnsi="Calibri"/>
        </w:rPr>
      </w:pPr>
      <w:r>
        <w:rPr>
          <w:rFonts w:ascii="Calibri" w:hAnsi="Calibri"/>
        </w:rPr>
        <w:t>Verwerkersovereenkomst</w:t>
      </w:r>
      <w:r w:rsidR="00552DF9" w:rsidRPr="00C57886">
        <w:rPr>
          <w:rFonts w:ascii="Calibri" w:hAnsi="Calibri"/>
        </w:rPr>
        <w:t>:</w:t>
      </w:r>
      <w:r w:rsidR="00552DF9" w:rsidRPr="00C57886">
        <w:rPr>
          <w:rFonts w:ascii="Calibri" w:hAnsi="Calibri"/>
        </w:rPr>
        <w:br/>
        <w:t xml:space="preserve">Deze overeenkomst tussen </w:t>
      </w:r>
      <w:r w:rsidR="004B5E52" w:rsidRPr="004B5E52">
        <w:rPr>
          <w:rFonts w:ascii="Calibri" w:hAnsi="Calibri"/>
        </w:rPr>
        <w:t>Klant</w:t>
      </w:r>
      <w:r w:rsidR="00552DF9" w:rsidRPr="00C57886">
        <w:rPr>
          <w:rFonts w:ascii="Calibri" w:hAnsi="Calibri"/>
        </w:rPr>
        <w:t xml:space="preserve"> en </w:t>
      </w:r>
      <w:r w:rsidR="004B5E52">
        <w:rPr>
          <w:rFonts w:ascii="Calibri" w:hAnsi="Calibri"/>
        </w:rPr>
        <w:t>Leverancier</w:t>
      </w:r>
      <w:r w:rsidR="00552DF9" w:rsidRPr="00C57886">
        <w:rPr>
          <w:rFonts w:ascii="Calibri" w:hAnsi="Calibri"/>
        </w:rPr>
        <w:t xml:space="preserve"> met als onderwerp het verwerken van Persoonsgegevens, inclusief alle documenten waarnaar verwezen wordt en die de overige rechten en verplichtingen van </w:t>
      </w:r>
      <w:r w:rsidR="004B5E52" w:rsidRPr="004B5E52">
        <w:rPr>
          <w:rFonts w:ascii="Calibri" w:hAnsi="Calibri"/>
        </w:rPr>
        <w:t>Klant</w:t>
      </w:r>
      <w:r w:rsidR="00552DF9" w:rsidRPr="00C57886">
        <w:rPr>
          <w:rFonts w:ascii="Calibri" w:hAnsi="Calibri"/>
        </w:rPr>
        <w:t xml:space="preserve"> en </w:t>
      </w:r>
      <w:r w:rsidR="004B5E52">
        <w:rPr>
          <w:rFonts w:ascii="Calibri" w:hAnsi="Calibri"/>
        </w:rPr>
        <w:t>Leverancier</w:t>
      </w:r>
      <w:r w:rsidR="00552DF9" w:rsidRPr="00C57886">
        <w:rPr>
          <w:rFonts w:ascii="Calibri" w:hAnsi="Calibri"/>
        </w:rPr>
        <w:t xml:space="preserve"> uiteenzetten</w:t>
      </w:r>
      <w:r w:rsidR="00C57886" w:rsidRPr="00C57886">
        <w:rPr>
          <w:rFonts w:ascii="Calibri" w:hAnsi="Calibri"/>
        </w:rPr>
        <w:t>.</w:t>
      </w:r>
      <w:r w:rsidR="00552DF9" w:rsidRPr="00C57886">
        <w:rPr>
          <w:rFonts w:ascii="Calibri" w:hAnsi="Calibri"/>
        </w:rPr>
        <w:t xml:space="preserve"> </w:t>
      </w:r>
    </w:p>
    <w:p w14:paraId="27141416" w14:textId="0FD9014E" w:rsidR="00552DF9" w:rsidRPr="00C57886" w:rsidRDefault="00552DF9" w:rsidP="00577DAE">
      <w:pPr>
        <w:pStyle w:val="Heading2"/>
        <w:keepLines/>
        <w:widowControl w:val="0"/>
        <w:rPr>
          <w:rFonts w:ascii="Calibri" w:hAnsi="Calibri"/>
        </w:rPr>
      </w:pPr>
      <w:proofErr w:type="spellStart"/>
      <w:r w:rsidRPr="00C57886">
        <w:rPr>
          <w:rFonts w:ascii="Calibri" w:hAnsi="Calibri"/>
        </w:rPr>
        <w:t>Datalek</w:t>
      </w:r>
      <w:proofErr w:type="spellEnd"/>
      <w:r w:rsidRPr="00C57886">
        <w:rPr>
          <w:rFonts w:ascii="Calibri" w:hAnsi="Calibri"/>
        </w:rPr>
        <w:t xml:space="preserve">: </w:t>
      </w:r>
      <w:r w:rsidRPr="00C57886">
        <w:rPr>
          <w:rFonts w:ascii="Calibri" w:hAnsi="Calibri"/>
        </w:rPr>
        <w:br/>
        <w:t>Een inbreuk op de beveiliging van Persoonsgegevens</w:t>
      </w:r>
      <w:r w:rsidR="00A856E3" w:rsidRPr="00C57886">
        <w:rPr>
          <w:rFonts w:ascii="Calibri" w:hAnsi="Calibri"/>
        </w:rPr>
        <w:t xml:space="preserve"> zoals </w:t>
      </w:r>
      <w:r w:rsidR="007D7ACA">
        <w:rPr>
          <w:rFonts w:ascii="Calibri" w:hAnsi="Calibri"/>
        </w:rPr>
        <w:t>bedoeld in art. 3</w:t>
      </w:r>
      <w:r w:rsidR="00A856E3" w:rsidRPr="00C57886">
        <w:rPr>
          <w:rFonts w:ascii="Calibri" w:hAnsi="Calibri"/>
        </w:rPr>
        <w:t xml:space="preserve">3 </w:t>
      </w:r>
      <w:r w:rsidR="007D7ACA">
        <w:rPr>
          <w:rFonts w:ascii="Calibri" w:hAnsi="Calibri"/>
        </w:rPr>
        <w:t>AVG</w:t>
      </w:r>
      <w:r w:rsidRPr="00C57886">
        <w:rPr>
          <w:rFonts w:ascii="Calibri" w:hAnsi="Calibri"/>
        </w:rPr>
        <w:t xml:space="preserve">. </w:t>
      </w:r>
    </w:p>
    <w:p w14:paraId="4853682F" w14:textId="77777777" w:rsidR="00552DF9" w:rsidRPr="00E756E0" w:rsidRDefault="00552DF9" w:rsidP="00577DAE">
      <w:pPr>
        <w:pStyle w:val="Heading2"/>
        <w:keepLines/>
        <w:widowControl w:val="0"/>
        <w:rPr>
          <w:rFonts w:ascii="Calibri" w:hAnsi="Calibri"/>
        </w:rPr>
      </w:pPr>
      <w:r w:rsidRPr="00E756E0">
        <w:rPr>
          <w:rFonts w:ascii="Calibri" w:hAnsi="Calibri"/>
        </w:rPr>
        <w:t>Contract:</w:t>
      </w:r>
    </w:p>
    <w:p w14:paraId="42D0A4E5" w14:textId="656372AE" w:rsidR="00552DF9" w:rsidRPr="00E756E0" w:rsidRDefault="00552DF9" w:rsidP="00577DAE">
      <w:pPr>
        <w:keepLines/>
        <w:widowControl w:val="0"/>
        <w:ind w:left="576"/>
        <w:jc w:val="both"/>
        <w:rPr>
          <w:rFonts w:ascii="Calibri" w:hAnsi="Calibri"/>
          <w:lang w:val="nl-NL"/>
        </w:rPr>
      </w:pPr>
      <w:r w:rsidRPr="00E756E0">
        <w:rPr>
          <w:rFonts w:ascii="Calibri" w:hAnsi="Calibri"/>
          <w:lang w:val="nl-NL"/>
        </w:rPr>
        <w:t xml:space="preserve">De overeenkomst gesloten tussen </w:t>
      </w:r>
      <w:r w:rsidR="004B5E52" w:rsidRPr="004B5E52">
        <w:rPr>
          <w:rFonts w:ascii="Calibri" w:hAnsi="Calibri"/>
          <w:lang w:val="nl-NL"/>
        </w:rPr>
        <w:t>Klant</w:t>
      </w:r>
      <w:r w:rsidRPr="00E756E0">
        <w:rPr>
          <w:rFonts w:ascii="Calibri" w:hAnsi="Calibri"/>
          <w:lang w:val="nl-NL"/>
        </w:rPr>
        <w:t xml:space="preserve"> en </w:t>
      </w:r>
      <w:r w:rsidR="004B5E52">
        <w:rPr>
          <w:rFonts w:ascii="Calibri" w:hAnsi="Calibri"/>
          <w:lang w:val="nl-NL"/>
        </w:rPr>
        <w:t>Leverancier</w:t>
      </w:r>
      <w:r w:rsidRPr="00E756E0">
        <w:rPr>
          <w:rFonts w:ascii="Calibri" w:hAnsi="Calibri"/>
          <w:lang w:val="nl-NL"/>
        </w:rPr>
        <w:t xml:space="preserve"> voor het gebruik </w:t>
      </w:r>
      <w:r w:rsidR="00C57886">
        <w:rPr>
          <w:rFonts w:ascii="Calibri" w:hAnsi="Calibri"/>
          <w:lang w:val="nl-NL"/>
        </w:rPr>
        <w:t xml:space="preserve">en betaling van de diensten </w:t>
      </w:r>
      <w:r w:rsidRPr="00E756E0">
        <w:rPr>
          <w:rFonts w:ascii="Calibri" w:hAnsi="Calibri"/>
          <w:lang w:val="nl-NL"/>
        </w:rPr>
        <w:t xml:space="preserve">omtrent </w:t>
      </w:r>
      <w:r w:rsidR="004B5E52">
        <w:rPr>
          <w:rFonts w:ascii="Calibri" w:hAnsi="Calibri"/>
          <w:lang w:val="nl-NL"/>
        </w:rPr>
        <w:t>Leverancier</w:t>
      </w:r>
      <w:r w:rsidR="00E43031">
        <w:rPr>
          <w:rFonts w:ascii="Calibri" w:hAnsi="Calibri"/>
          <w:lang w:val="nl-NL"/>
        </w:rPr>
        <w:t xml:space="preserve">s </w:t>
      </w:r>
      <w:r w:rsidRPr="00E756E0">
        <w:rPr>
          <w:rFonts w:ascii="Calibri" w:hAnsi="Calibri"/>
          <w:lang w:val="nl-NL"/>
        </w:rPr>
        <w:t xml:space="preserve">applicatie </w:t>
      </w:r>
      <w:r>
        <w:rPr>
          <w:rFonts w:ascii="Calibri" w:hAnsi="Calibri"/>
          <w:lang w:val="nl-NL"/>
        </w:rPr>
        <w:t xml:space="preserve">en platform </w:t>
      </w:r>
      <w:r w:rsidRPr="00E756E0">
        <w:rPr>
          <w:rFonts w:ascii="Calibri" w:hAnsi="Calibri"/>
          <w:lang w:val="nl-NL"/>
        </w:rPr>
        <w:t>‘</w:t>
      </w:r>
      <w:r w:rsidR="005F2DDF">
        <w:rPr>
          <w:rFonts w:ascii="Calibri" w:hAnsi="Calibri"/>
          <w:lang w:val="nl-NL"/>
        </w:rPr>
        <w:t>MEXTRA’</w:t>
      </w:r>
      <w:r w:rsidRPr="00E756E0">
        <w:rPr>
          <w:rFonts w:ascii="Calibri" w:hAnsi="Calibri"/>
          <w:lang w:val="nl-NL"/>
        </w:rPr>
        <w:t xml:space="preserve">, inclusief alle documenten waarnaar verwezen wordt en die de overige rechten en verplichtingen van </w:t>
      </w:r>
      <w:r w:rsidR="004B5E52" w:rsidRPr="004B5E52">
        <w:rPr>
          <w:rFonts w:ascii="Calibri" w:hAnsi="Calibri"/>
          <w:lang w:val="nl-NL"/>
        </w:rPr>
        <w:t>Klant</w:t>
      </w:r>
      <w:r w:rsidRPr="00E756E0">
        <w:rPr>
          <w:rFonts w:ascii="Calibri" w:hAnsi="Calibri"/>
          <w:lang w:val="nl-NL"/>
        </w:rPr>
        <w:t xml:space="preserve"> en </w:t>
      </w:r>
      <w:r w:rsidR="004B5E52">
        <w:rPr>
          <w:rFonts w:ascii="Calibri" w:hAnsi="Calibri"/>
          <w:lang w:val="nl-NL"/>
        </w:rPr>
        <w:t>Leverancier</w:t>
      </w:r>
      <w:r w:rsidRPr="00E756E0">
        <w:rPr>
          <w:rFonts w:ascii="Calibri" w:hAnsi="Calibri"/>
          <w:lang w:val="nl-NL"/>
        </w:rPr>
        <w:t xml:space="preserve"> uiteen zetten, zoals maar niet beperkt tot de laatste versie van de ‘Service Level Agreement’ tussen partijen.  </w:t>
      </w:r>
    </w:p>
    <w:p w14:paraId="5952CC84" w14:textId="77777777" w:rsidR="00552DF9" w:rsidRDefault="00552DF9" w:rsidP="008B5F4D">
      <w:pPr>
        <w:pStyle w:val="Heading2"/>
        <w:rPr>
          <w:rFonts w:ascii="Calibri" w:hAnsi="Calibri"/>
        </w:rPr>
      </w:pPr>
      <w:r>
        <w:rPr>
          <w:rFonts w:ascii="Calibri" w:hAnsi="Calibri"/>
        </w:rPr>
        <w:t>Medewerkers:</w:t>
      </w:r>
      <w:r>
        <w:rPr>
          <w:rFonts w:ascii="Calibri" w:hAnsi="Calibri"/>
        </w:rPr>
        <w:br/>
      </w:r>
      <w:r w:rsidRPr="008B5F4D">
        <w:rPr>
          <w:rFonts w:ascii="Calibri" w:hAnsi="Calibri"/>
        </w:rPr>
        <w:t xml:space="preserve">Werknemers in dienst van </w:t>
      </w:r>
      <w:r w:rsidR="004B5E52">
        <w:rPr>
          <w:rFonts w:ascii="Calibri" w:hAnsi="Calibri"/>
        </w:rPr>
        <w:t>Leverancier</w:t>
      </w:r>
      <w:r w:rsidRPr="008B5F4D">
        <w:rPr>
          <w:rFonts w:ascii="Calibri" w:hAnsi="Calibri"/>
        </w:rPr>
        <w:t xml:space="preserve"> dan wel overige personen en/of werknemers al dan niet </w:t>
      </w:r>
      <w:r w:rsidRPr="008B5F4D">
        <w:rPr>
          <w:rFonts w:ascii="Calibri" w:hAnsi="Calibri"/>
        </w:rPr>
        <w:lastRenderedPageBreak/>
        <w:t xml:space="preserve">in dienst van een derde partij, die door </w:t>
      </w:r>
      <w:r w:rsidR="004B5E52">
        <w:rPr>
          <w:rFonts w:ascii="Calibri" w:hAnsi="Calibri"/>
        </w:rPr>
        <w:t>Leverancier</w:t>
      </w:r>
      <w:r w:rsidRPr="008B5F4D">
        <w:rPr>
          <w:rFonts w:ascii="Calibri" w:hAnsi="Calibri"/>
        </w:rPr>
        <w:t xml:space="preserve"> zijn ingehuurd</w:t>
      </w:r>
      <w:r w:rsidR="00A856E3">
        <w:rPr>
          <w:rFonts w:ascii="Calibri" w:hAnsi="Calibri"/>
        </w:rPr>
        <w:t xml:space="preserve"> of waar </w:t>
      </w:r>
      <w:r w:rsidR="004B5E52">
        <w:rPr>
          <w:rFonts w:ascii="Calibri" w:hAnsi="Calibri"/>
        </w:rPr>
        <w:t>Leverancier</w:t>
      </w:r>
      <w:r w:rsidR="00A856E3">
        <w:rPr>
          <w:rFonts w:ascii="Calibri" w:hAnsi="Calibri"/>
        </w:rPr>
        <w:t xml:space="preserve"> op een andere basis mee samenwerkt</w:t>
      </w:r>
      <w:r w:rsidRPr="008B5F4D">
        <w:rPr>
          <w:rFonts w:ascii="Calibri" w:hAnsi="Calibri"/>
        </w:rPr>
        <w:t>.</w:t>
      </w:r>
    </w:p>
    <w:p w14:paraId="587CD04C" w14:textId="77777777" w:rsidR="00552DF9" w:rsidRPr="003E6CB9" w:rsidRDefault="00552DF9" w:rsidP="00577DAE">
      <w:pPr>
        <w:pStyle w:val="Heading2"/>
        <w:keepLines/>
        <w:widowControl w:val="0"/>
        <w:rPr>
          <w:rFonts w:ascii="Calibri" w:hAnsi="Calibri"/>
        </w:rPr>
      </w:pPr>
      <w:r w:rsidRPr="00E756E0">
        <w:rPr>
          <w:rFonts w:ascii="Calibri" w:hAnsi="Calibri"/>
        </w:rPr>
        <w:t xml:space="preserve">Persoonsgegevens: </w:t>
      </w:r>
      <w:r w:rsidRPr="00E756E0">
        <w:rPr>
          <w:rFonts w:ascii="Calibri" w:hAnsi="Calibri"/>
        </w:rPr>
        <w:br/>
        <w:t xml:space="preserve">Elk gegeven betreffende een geïdentificeerde of identificeerbare natuurlijke persoon. </w:t>
      </w:r>
    </w:p>
    <w:p w14:paraId="474FE679" w14:textId="5F739DFD" w:rsidR="00552DF9" w:rsidRPr="00E756E0" w:rsidRDefault="00552DF9" w:rsidP="00577DAE">
      <w:pPr>
        <w:pStyle w:val="Heading2"/>
        <w:keepLines/>
        <w:widowControl w:val="0"/>
        <w:rPr>
          <w:rFonts w:ascii="Calibri" w:hAnsi="Calibri"/>
        </w:rPr>
      </w:pPr>
      <w:r w:rsidRPr="00E756E0">
        <w:rPr>
          <w:rFonts w:ascii="Calibri" w:hAnsi="Calibri"/>
        </w:rPr>
        <w:t>Sub-</w:t>
      </w:r>
      <w:r w:rsidR="007D7ACA">
        <w:rPr>
          <w:rFonts w:ascii="Calibri" w:hAnsi="Calibri"/>
        </w:rPr>
        <w:t>verwerker</w:t>
      </w:r>
      <w:r w:rsidRPr="00E756E0">
        <w:rPr>
          <w:rFonts w:ascii="Calibri" w:hAnsi="Calibri"/>
        </w:rPr>
        <w:t xml:space="preserve">: </w:t>
      </w:r>
      <w:r w:rsidRPr="00E756E0">
        <w:rPr>
          <w:rFonts w:ascii="Calibri" w:hAnsi="Calibri"/>
        </w:rPr>
        <w:br/>
        <w:t xml:space="preserve">Degene die de </w:t>
      </w:r>
      <w:r w:rsidR="007D7ACA">
        <w:rPr>
          <w:rFonts w:ascii="Calibri" w:hAnsi="Calibri"/>
        </w:rPr>
        <w:t>Verwerker</w:t>
      </w:r>
      <w:r w:rsidRPr="00E756E0">
        <w:rPr>
          <w:rFonts w:ascii="Calibri" w:hAnsi="Calibri"/>
        </w:rPr>
        <w:t xml:space="preserve"> bijstaat in het</w:t>
      </w:r>
      <w:r>
        <w:rPr>
          <w:rFonts w:ascii="Calibri" w:hAnsi="Calibri"/>
        </w:rPr>
        <w:t xml:space="preserve"> Verwerken van Persoonsgegevens</w:t>
      </w:r>
      <w:r w:rsidRPr="00E756E0">
        <w:rPr>
          <w:rFonts w:ascii="Calibri" w:hAnsi="Calibri"/>
        </w:rPr>
        <w:t xml:space="preserve"> en gerechtigd is een Verwerking van Persoonsgegevens uit te voeren ten behoeve van </w:t>
      </w:r>
      <w:r w:rsidR="004B5E52" w:rsidRPr="004B5E52">
        <w:rPr>
          <w:rFonts w:ascii="Calibri" w:hAnsi="Calibri"/>
        </w:rPr>
        <w:t>Klant</w:t>
      </w:r>
      <w:r w:rsidRPr="00E756E0">
        <w:rPr>
          <w:rFonts w:ascii="Calibri" w:hAnsi="Calibri"/>
        </w:rPr>
        <w:t>.</w:t>
      </w:r>
    </w:p>
    <w:p w14:paraId="5F499B41" w14:textId="77777777" w:rsidR="00552DF9" w:rsidRPr="00E756E0" w:rsidRDefault="00552DF9" w:rsidP="00577DAE">
      <w:pPr>
        <w:pStyle w:val="Heading2"/>
        <w:keepLines/>
        <w:widowControl w:val="0"/>
        <w:rPr>
          <w:rFonts w:ascii="Calibri" w:hAnsi="Calibri"/>
        </w:rPr>
      </w:pPr>
      <w:r w:rsidRPr="00E756E0">
        <w:rPr>
          <w:rFonts w:ascii="Calibri" w:hAnsi="Calibri"/>
        </w:rPr>
        <w:t xml:space="preserve">Verantwoordelijke: </w:t>
      </w:r>
      <w:r w:rsidRPr="00E756E0">
        <w:rPr>
          <w:rFonts w:ascii="Calibri" w:hAnsi="Calibri"/>
        </w:rPr>
        <w:br/>
        <w:t xml:space="preserve">De natuurlijke persoon, rechtspersoon of ieder ander die, of het bestuursorgaan dat, alleen of tezamen met anderen, het doel van en de middelen voor de verwerking van Persoonsgegevens vaststelt.  </w:t>
      </w:r>
    </w:p>
    <w:p w14:paraId="25D5EAA6" w14:textId="5E8D1ED7" w:rsidR="00552DF9" w:rsidRPr="00842800" w:rsidRDefault="00552DF9" w:rsidP="00842800">
      <w:pPr>
        <w:pStyle w:val="Heading2"/>
        <w:keepLines/>
        <w:widowControl w:val="0"/>
        <w:rPr>
          <w:rFonts w:ascii="Calibri" w:hAnsi="Calibri"/>
        </w:rPr>
      </w:pPr>
      <w:r w:rsidRPr="00E756E0">
        <w:rPr>
          <w:rFonts w:ascii="Calibri" w:hAnsi="Calibri"/>
        </w:rPr>
        <w:t xml:space="preserve">Verwerking van Persoonsgegevens: </w:t>
      </w:r>
      <w:r w:rsidRPr="00E756E0">
        <w:rPr>
          <w:rFonts w:ascii="Calibri" w:hAnsi="Calibri"/>
        </w:rPr>
        <w:tab/>
      </w:r>
      <w:r w:rsidRPr="00E756E0">
        <w:rPr>
          <w:rFonts w:ascii="Calibri" w:hAnsi="Calibri"/>
        </w:rPr>
        <w:br/>
        <w:t xml:space="preserve">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 zoals onderworpen aan de </w:t>
      </w:r>
      <w:r w:rsidR="007D7ACA">
        <w:rPr>
          <w:rFonts w:ascii="Calibri" w:hAnsi="Calibri"/>
        </w:rPr>
        <w:t>AVG</w:t>
      </w:r>
      <w:r w:rsidRPr="00E756E0">
        <w:rPr>
          <w:rFonts w:ascii="Calibri" w:hAnsi="Calibri"/>
        </w:rPr>
        <w:t xml:space="preserve">. </w:t>
      </w:r>
    </w:p>
    <w:p w14:paraId="1A97BA93" w14:textId="77777777" w:rsidR="00552DF9" w:rsidRPr="00E756E0" w:rsidRDefault="00552DF9" w:rsidP="00577DAE">
      <w:pPr>
        <w:pStyle w:val="Heading2"/>
        <w:keepLines/>
        <w:widowControl w:val="0"/>
        <w:rPr>
          <w:rFonts w:ascii="Calibri" w:hAnsi="Calibri"/>
        </w:rPr>
      </w:pPr>
      <w:r w:rsidRPr="00E756E0">
        <w:rPr>
          <w:rFonts w:ascii="Calibri" w:hAnsi="Calibri"/>
        </w:rPr>
        <w:t xml:space="preserve">Zorg- en Dienstverleningsovereenkomst: </w:t>
      </w:r>
    </w:p>
    <w:p w14:paraId="49DD4BD4" w14:textId="77777777" w:rsidR="00552DF9" w:rsidRPr="00E756E0" w:rsidRDefault="00552DF9" w:rsidP="00577DAE">
      <w:pPr>
        <w:keepLines/>
        <w:widowControl w:val="0"/>
        <w:ind w:left="576"/>
        <w:jc w:val="both"/>
        <w:rPr>
          <w:rFonts w:ascii="Calibri" w:hAnsi="Calibri"/>
          <w:lang w:val="nl-NL"/>
        </w:rPr>
      </w:pPr>
      <w:r w:rsidRPr="00E756E0">
        <w:rPr>
          <w:rFonts w:ascii="Calibri" w:hAnsi="Calibri"/>
          <w:lang w:val="nl-NL"/>
        </w:rPr>
        <w:t xml:space="preserve">De overeenkomst die </w:t>
      </w:r>
      <w:r w:rsidR="004B5E52" w:rsidRPr="004B5E52">
        <w:rPr>
          <w:rFonts w:ascii="Calibri" w:hAnsi="Calibri"/>
          <w:lang w:val="nl-NL"/>
        </w:rPr>
        <w:t>Klant</w:t>
      </w:r>
      <w:r w:rsidRPr="00E756E0">
        <w:rPr>
          <w:rFonts w:ascii="Calibri" w:hAnsi="Calibri"/>
          <w:lang w:val="nl-NL"/>
        </w:rPr>
        <w:t xml:space="preserve"> sluit met Betrokkenen en waar de Verwerking van Persoonsgegevens </w:t>
      </w:r>
      <w:r>
        <w:rPr>
          <w:rFonts w:ascii="Calibri" w:hAnsi="Calibri"/>
          <w:lang w:val="nl-NL"/>
        </w:rPr>
        <w:t xml:space="preserve">door </w:t>
      </w:r>
      <w:r w:rsidR="004B5E52">
        <w:rPr>
          <w:rFonts w:ascii="Calibri" w:hAnsi="Calibri"/>
          <w:lang w:val="nl-NL"/>
        </w:rPr>
        <w:t>Leverancier</w:t>
      </w:r>
      <w:r>
        <w:rPr>
          <w:rFonts w:ascii="Calibri" w:hAnsi="Calibri"/>
          <w:lang w:val="nl-NL"/>
        </w:rPr>
        <w:t xml:space="preserve"> </w:t>
      </w:r>
      <w:r w:rsidRPr="00E756E0">
        <w:rPr>
          <w:rFonts w:ascii="Calibri" w:hAnsi="Calibri"/>
          <w:lang w:val="nl-NL"/>
        </w:rPr>
        <w:t xml:space="preserve">uit voortvloeit. </w:t>
      </w:r>
    </w:p>
    <w:p w14:paraId="49B2E738" w14:textId="77777777" w:rsidR="00552DF9" w:rsidRPr="00E756E0" w:rsidRDefault="00552DF9" w:rsidP="00577DAE">
      <w:pPr>
        <w:pStyle w:val="Heading2"/>
        <w:keepLines/>
        <w:widowControl w:val="0"/>
        <w:rPr>
          <w:rFonts w:ascii="Calibri" w:hAnsi="Calibri"/>
        </w:rPr>
      </w:pPr>
      <w:r w:rsidRPr="00E756E0">
        <w:rPr>
          <w:rFonts w:ascii="Calibri" w:hAnsi="Calibri"/>
        </w:rPr>
        <w:t xml:space="preserve">Alle van de hierboven gebruikte woorden en termen in het enkelvoud hebben dezelfde betekenis als in het meervoud en </w:t>
      </w:r>
      <w:proofErr w:type="spellStart"/>
      <w:r w:rsidRPr="00E756E0">
        <w:rPr>
          <w:rFonts w:ascii="Calibri" w:hAnsi="Calibri"/>
        </w:rPr>
        <w:t>vice</w:t>
      </w:r>
      <w:proofErr w:type="spellEnd"/>
      <w:r w:rsidRPr="00E756E0">
        <w:rPr>
          <w:rFonts w:ascii="Calibri" w:hAnsi="Calibri"/>
        </w:rPr>
        <w:t xml:space="preserve"> versa.</w:t>
      </w:r>
    </w:p>
    <w:p w14:paraId="6F5D3C10" w14:textId="5AED5187" w:rsidR="00552DF9" w:rsidRPr="00E756E0" w:rsidRDefault="00552DF9" w:rsidP="00577DAE">
      <w:pPr>
        <w:pStyle w:val="Heading2"/>
        <w:keepLines/>
        <w:widowControl w:val="0"/>
        <w:rPr>
          <w:rFonts w:ascii="Calibri" w:hAnsi="Calibri"/>
        </w:rPr>
      </w:pPr>
      <w:r w:rsidRPr="00E756E0">
        <w:rPr>
          <w:rFonts w:ascii="Calibri" w:hAnsi="Calibri"/>
        </w:rPr>
        <w:t xml:space="preserve">De aanduidingen boven de artikelen van deze </w:t>
      </w:r>
      <w:r w:rsidR="007D7ACA">
        <w:rPr>
          <w:rFonts w:ascii="Calibri" w:hAnsi="Calibri"/>
        </w:rPr>
        <w:t>Verwerkersovereenkomst</w:t>
      </w:r>
      <w:r w:rsidRPr="00E756E0">
        <w:rPr>
          <w:rFonts w:ascii="Calibri" w:hAnsi="Calibri"/>
        </w:rPr>
        <w:t xml:space="preserve"> hebben uitsluitend t</w:t>
      </w:r>
      <w:r w:rsidR="00DA6F56">
        <w:rPr>
          <w:rFonts w:ascii="Calibri" w:hAnsi="Calibri"/>
        </w:rPr>
        <w:t xml:space="preserve">ot doel de leesbaarheid van de </w:t>
      </w:r>
      <w:r w:rsidR="007D7ACA">
        <w:rPr>
          <w:rFonts w:ascii="Calibri" w:hAnsi="Calibri"/>
        </w:rPr>
        <w:t>Verwerkersovereenkomst</w:t>
      </w:r>
      <w:r w:rsidRPr="00E756E0">
        <w:rPr>
          <w:rFonts w:ascii="Calibri" w:hAnsi="Calibri"/>
        </w:rPr>
        <w:t xml:space="preserve"> te vergroten. De inhoud en strekking van het onder een bepaalde aanduiding opgenomen artikel beperken zich derhalve niet tot die aanduiding.</w:t>
      </w:r>
      <w:r>
        <w:rPr>
          <w:rFonts w:ascii="Calibri" w:hAnsi="Calibri"/>
        </w:rPr>
        <w:t xml:space="preserve"> </w:t>
      </w:r>
    </w:p>
    <w:p w14:paraId="66D62127" w14:textId="77777777" w:rsidR="00552DF9" w:rsidRPr="00E756E0" w:rsidRDefault="00552DF9" w:rsidP="00577DAE">
      <w:pPr>
        <w:pStyle w:val="Heading1"/>
        <w:keepLines/>
        <w:widowControl w:val="0"/>
        <w:rPr>
          <w:rFonts w:ascii="Calibri" w:hAnsi="Calibri"/>
          <w:lang w:val="nl-NL"/>
        </w:rPr>
      </w:pPr>
      <w:r w:rsidRPr="00E756E0">
        <w:rPr>
          <w:rFonts w:ascii="Calibri" w:hAnsi="Calibri"/>
          <w:lang w:val="nl-NL"/>
        </w:rPr>
        <w:t>VERWERKING VAN PERSOONSGEGEVENS</w:t>
      </w:r>
    </w:p>
    <w:p w14:paraId="3FC2D260" w14:textId="67DBB3A8" w:rsidR="00552DF9" w:rsidRPr="00E756E0" w:rsidRDefault="004B5E52" w:rsidP="00577DAE">
      <w:pPr>
        <w:pStyle w:val="Heading2"/>
        <w:keepLines/>
        <w:widowControl w:val="0"/>
        <w:rPr>
          <w:rFonts w:ascii="Calibri" w:hAnsi="Calibri"/>
        </w:rPr>
      </w:pPr>
      <w:bookmarkStart w:id="0" w:name="_Ref398899936"/>
      <w:r w:rsidRPr="004B5E52">
        <w:rPr>
          <w:rFonts w:ascii="Calibri" w:hAnsi="Calibri"/>
        </w:rPr>
        <w:t>Klant</w:t>
      </w:r>
      <w:r w:rsidR="00552DF9" w:rsidRPr="00E756E0">
        <w:rPr>
          <w:rFonts w:ascii="Calibri" w:hAnsi="Calibri"/>
        </w:rPr>
        <w:t xml:space="preserve"> verstrekt ter uitvoering van de Zorg- en Dienstverleningsovereenkomst</w:t>
      </w:r>
      <w:r w:rsidR="00552DF9">
        <w:rPr>
          <w:rFonts w:ascii="Calibri" w:hAnsi="Calibri"/>
        </w:rPr>
        <w:t xml:space="preserve"> die zij met Betrokkenen heeft gesloten</w:t>
      </w:r>
      <w:r w:rsidR="00552DF9" w:rsidRPr="00E756E0">
        <w:rPr>
          <w:rFonts w:ascii="Calibri" w:hAnsi="Calibri"/>
        </w:rPr>
        <w:t xml:space="preserve"> Persoonsgegevens aan </w:t>
      </w:r>
      <w:r>
        <w:rPr>
          <w:rFonts w:ascii="Calibri" w:hAnsi="Calibri"/>
        </w:rPr>
        <w:t>Leverancier</w:t>
      </w:r>
      <w:r w:rsidR="00552DF9" w:rsidRPr="00E756E0">
        <w:rPr>
          <w:rFonts w:ascii="Calibri" w:hAnsi="Calibri"/>
        </w:rPr>
        <w:t xml:space="preserve">. Deze Persoonsgegevens worden Verwerkt door </w:t>
      </w:r>
      <w:r>
        <w:rPr>
          <w:rFonts w:ascii="Calibri" w:hAnsi="Calibri"/>
        </w:rPr>
        <w:t>Leverancier</w:t>
      </w:r>
      <w:r w:rsidR="00552DF9">
        <w:rPr>
          <w:rFonts w:ascii="Calibri" w:hAnsi="Calibri"/>
        </w:rPr>
        <w:t xml:space="preserve"> om uitvoering te geven aan het Contract tussen Partijen en</w:t>
      </w:r>
      <w:r w:rsidR="00552DF9" w:rsidRPr="00E756E0">
        <w:rPr>
          <w:rFonts w:ascii="Calibri" w:hAnsi="Calibri"/>
        </w:rPr>
        <w:t xml:space="preserve"> conform de</w:t>
      </w:r>
      <w:r w:rsidR="00552DF9">
        <w:rPr>
          <w:rFonts w:ascii="Calibri" w:hAnsi="Calibri"/>
        </w:rPr>
        <w:t xml:space="preserve">ze </w:t>
      </w:r>
      <w:r w:rsidR="007D7ACA">
        <w:rPr>
          <w:rFonts w:ascii="Calibri" w:hAnsi="Calibri"/>
        </w:rPr>
        <w:t>Verwerkersovereenkomst</w:t>
      </w:r>
      <w:r w:rsidR="00552DF9">
        <w:rPr>
          <w:rFonts w:ascii="Calibri" w:hAnsi="Calibri"/>
        </w:rPr>
        <w:t xml:space="preserve"> en</w:t>
      </w:r>
      <w:r w:rsidR="00552DF9" w:rsidRPr="00E756E0">
        <w:rPr>
          <w:rFonts w:ascii="Calibri" w:hAnsi="Calibri"/>
        </w:rPr>
        <w:t xml:space="preserve"> door </w:t>
      </w:r>
      <w:r w:rsidRPr="004B5E52">
        <w:rPr>
          <w:rFonts w:ascii="Calibri" w:hAnsi="Calibri"/>
        </w:rPr>
        <w:t>Klant</w:t>
      </w:r>
      <w:r w:rsidR="00552DF9" w:rsidRPr="00E756E0">
        <w:rPr>
          <w:rFonts w:ascii="Calibri" w:hAnsi="Calibri"/>
        </w:rPr>
        <w:t xml:space="preserve"> schriftelijk of anderszins gegeven instructies. </w:t>
      </w:r>
      <w:r>
        <w:rPr>
          <w:rFonts w:ascii="Calibri" w:hAnsi="Calibri"/>
        </w:rPr>
        <w:t>Leverancier</w:t>
      </w:r>
      <w:r w:rsidR="00552DF9" w:rsidRPr="00E756E0">
        <w:rPr>
          <w:rFonts w:ascii="Calibri" w:hAnsi="Calibri"/>
        </w:rPr>
        <w:t xml:space="preserve"> Verwerkt slechts Persoonsgegevens in opdracht en volgens de instructies van </w:t>
      </w:r>
      <w:r w:rsidRPr="004B5E52">
        <w:rPr>
          <w:rFonts w:ascii="Calibri" w:hAnsi="Calibri"/>
        </w:rPr>
        <w:t>Klant</w:t>
      </w:r>
      <w:r w:rsidR="00552DF9" w:rsidRPr="00E756E0">
        <w:rPr>
          <w:rFonts w:ascii="Calibri" w:hAnsi="Calibri"/>
        </w:rPr>
        <w:t>, behoudens afwijkende wettelijke verplichtingen.</w:t>
      </w:r>
      <w:bookmarkEnd w:id="0"/>
      <w:r w:rsidR="00552DF9" w:rsidRPr="00E756E0">
        <w:rPr>
          <w:rFonts w:ascii="Calibri" w:hAnsi="Calibri"/>
        </w:rPr>
        <w:t xml:space="preserve"> </w:t>
      </w:r>
    </w:p>
    <w:p w14:paraId="300D745C" w14:textId="79D7C745" w:rsidR="00552DF9" w:rsidRPr="00E756E0" w:rsidRDefault="00552DF9" w:rsidP="00577DAE">
      <w:pPr>
        <w:pStyle w:val="Heading2"/>
        <w:keepLines/>
        <w:widowControl w:val="0"/>
        <w:rPr>
          <w:rFonts w:ascii="Calibri" w:hAnsi="Calibri"/>
        </w:rPr>
      </w:pPr>
      <w:r w:rsidRPr="00E756E0">
        <w:rPr>
          <w:rFonts w:ascii="Calibri" w:hAnsi="Calibri"/>
        </w:rPr>
        <w:t xml:space="preserve">Partijen geven hierbij te kennen dat zij op de hoogte zijn van de kwalificatie van </w:t>
      </w:r>
      <w:r>
        <w:rPr>
          <w:rFonts w:ascii="Calibri" w:hAnsi="Calibri"/>
        </w:rPr>
        <w:t xml:space="preserve">een gedeelte van </w:t>
      </w:r>
      <w:r w:rsidRPr="00E756E0">
        <w:rPr>
          <w:rFonts w:ascii="Calibri" w:hAnsi="Calibri"/>
        </w:rPr>
        <w:t xml:space="preserve">de Persoonsgegevens als zijnde ‘bijzondere’ Persoonsgegevens in de zin van de </w:t>
      </w:r>
      <w:r w:rsidR="007D7ACA">
        <w:rPr>
          <w:rFonts w:ascii="Calibri" w:hAnsi="Calibri"/>
        </w:rPr>
        <w:t>AVG</w:t>
      </w:r>
      <w:r w:rsidRPr="00E756E0">
        <w:rPr>
          <w:rFonts w:ascii="Calibri" w:hAnsi="Calibri"/>
        </w:rPr>
        <w:t>, zijnde Persoonsgegevens betreffende</w:t>
      </w:r>
      <w:r>
        <w:rPr>
          <w:rFonts w:ascii="Calibri" w:hAnsi="Calibri"/>
        </w:rPr>
        <w:t xml:space="preserve"> onder andere</w:t>
      </w:r>
      <w:r w:rsidRPr="00E756E0">
        <w:rPr>
          <w:rFonts w:ascii="Calibri" w:hAnsi="Calibri"/>
        </w:rPr>
        <w:t xml:space="preserve"> de gezondheid van Betrokkenen. </w:t>
      </w:r>
    </w:p>
    <w:p w14:paraId="0F35ABD7" w14:textId="4437DB09" w:rsidR="00552DF9" w:rsidRPr="00E756E0"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zal de Persoonsgegevens onder geen enkele omstandigheid voor eigen doeleinden gebruiken en de Persoonsgegevens in geen geval anders aanwenden dan is bepaald in deze </w:t>
      </w:r>
      <w:r w:rsidR="007D7ACA">
        <w:rPr>
          <w:rFonts w:ascii="Calibri" w:hAnsi="Calibri"/>
        </w:rPr>
        <w:t>Verwerkersovereenkomst</w:t>
      </w:r>
      <w:r w:rsidR="00552DF9" w:rsidRPr="00E756E0">
        <w:rPr>
          <w:rFonts w:ascii="Calibri" w:hAnsi="Calibri"/>
        </w:rPr>
        <w:t xml:space="preserve">. </w:t>
      </w:r>
    </w:p>
    <w:p w14:paraId="190E1659" w14:textId="77777777" w:rsidR="00552DF9" w:rsidRPr="00E756E0"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zal te allen tijde haar medewerking verlenen indien </w:t>
      </w:r>
      <w:r w:rsidRPr="004B5E52">
        <w:rPr>
          <w:rFonts w:ascii="Calibri" w:hAnsi="Calibri"/>
        </w:rPr>
        <w:t>Klant</w:t>
      </w:r>
      <w:r w:rsidR="00552DF9" w:rsidRPr="00E756E0">
        <w:rPr>
          <w:rFonts w:ascii="Calibri" w:hAnsi="Calibri"/>
        </w:rPr>
        <w:t xml:space="preserve"> de nakoming van hetgeen gesteld in artikel </w:t>
      </w:r>
      <w:r w:rsidR="00552DF9" w:rsidRPr="00E756E0">
        <w:rPr>
          <w:rFonts w:ascii="Calibri" w:hAnsi="Calibri"/>
        </w:rPr>
        <w:fldChar w:fldCharType="begin"/>
      </w:r>
      <w:r w:rsidR="00552DF9" w:rsidRPr="00E756E0">
        <w:rPr>
          <w:rFonts w:ascii="Calibri" w:hAnsi="Calibri"/>
        </w:rPr>
        <w:instrText xml:space="preserve"> REF _Ref398899936 \r \h  \* MERGEFORMAT </w:instrText>
      </w:r>
      <w:r w:rsidR="00552DF9" w:rsidRPr="00E756E0">
        <w:rPr>
          <w:rFonts w:ascii="Calibri" w:hAnsi="Calibri"/>
        </w:rPr>
      </w:r>
      <w:r w:rsidR="00552DF9" w:rsidRPr="00E756E0">
        <w:rPr>
          <w:rFonts w:ascii="Calibri" w:hAnsi="Calibri"/>
        </w:rPr>
        <w:fldChar w:fldCharType="separate"/>
      </w:r>
      <w:r w:rsidR="00A80028">
        <w:rPr>
          <w:rFonts w:ascii="Calibri" w:hAnsi="Calibri"/>
        </w:rPr>
        <w:t>2.1</w:t>
      </w:r>
      <w:r w:rsidR="00552DF9" w:rsidRPr="00E756E0">
        <w:rPr>
          <w:rFonts w:ascii="Calibri" w:hAnsi="Calibri"/>
        </w:rPr>
        <w:fldChar w:fldCharType="end"/>
      </w:r>
      <w:r w:rsidR="00552DF9" w:rsidRPr="00E756E0">
        <w:rPr>
          <w:rFonts w:ascii="Calibri" w:hAnsi="Calibri"/>
        </w:rPr>
        <w:t xml:space="preserve"> wenst te controleren, zoals maar niet beperkt tot het uitvoeren van een audit. Tevens zal </w:t>
      </w:r>
      <w:r>
        <w:rPr>
          <w:rFonts w:ascii="Calibri" w:hAnsi="Calibri"/>
        </w:rPr>
        <w:t>Leverancier</w:t>
      </w:r>
      <w:r w:rsidR="00552DF9" w:rsidRPr="00E756E0">
        <w:rPr>
          <w:rFonts w:ascii="Calibri" w:hAnsi="Calibri"/>
        </w:rPr>
        <w:t xml:space="preserve">, op eerste verzoek hiertoe van </w:t>
      </w:r>
      <w:r w:rsidRPr="004B5E52">
        <w:rPr>
          <w:rFonts w:ascii="Calibri" w:hAnsi="Calibri"/>
        </w:rPr>
        <w:t>Klant</w:t>
      </w:r>
      <w:r w:rsidR="00552DF9" w:rsidRPr="00E756E0">
        <w:rPr>
          <w:rFonts w:ascii="Calibri" w:hAnsi="Calibri"/>
        </w:rPr>
        <w:t xml:space="preserve">, schriftelijk bewijzen verschaffen aan </w:t>
      </w:r>
      <w:r w:rsidRPr="004B5E52">
        <w:rPr>
          <w:rFonts w:ascii="Calibri" w:hAnsi="Calibri"/>
        </w:rPr>
        <w:t>Klant</w:t>
      </w:r>
      <w:r w:rsidR="00552DF9" w:rsidRPr="00E756E0">
        <w:rPr>
          <w:rFonts w:ascii="Calibri" w:hAnsi="Calibri"/>
        </w:rPr>
        <w:t xml:space="preserve"> waaruit blijkt dat aan hetgeen gesteld in artikel </w:t>
      </w:r>
      <w:r w:rsidR="00552DF9" w:rsidRPr="00E756E0">
        <w:rPr>
          <w:rFonts w:ascii="Calibri" w:hAnsi="Calibri"/>
        </w:rPr>
        <w:fldChar w:fldCharType="begin"/>
      </w:r>
      <w:r w:rsidR="00552DF9" w:rsidRPr="00E756E0">
        <w:rPr>
          <w:rFonts w:ascii="Calibri" w:hAnsi="Calibri"/>
        </w:rPr>
        <w:instrText xml:space="preserve"> REF _Ref398899936 \r \h  \* MERGEFORMAT </w:instrText>
      </w:r>
      <w:r w:rsidR="00552DF9" w:rsidRPr="00E756E0">
        <w:rPr>
          <w:rFonts w:ascii="Calibri" w:hAnsi="Calibri"/>
        </w:rPr>
      </w:r>
      <w:r w:rsidR="00552DF9" w:rsidRPr="00E756E0">
        <w:rPr>
          <w:rFonts w:ascii="Calibri" w:hAnsi="Calibri"/>
        </w:rPr>
        <w:fldChar w:fldCharType="separate"/>
      </w:r>
      <w:r w:rsidR="00A80028">
        <w:rPr>
          <w:rFonts w:ascii="Calibri" w:hAnsi="Calibri"/>
        </w:rPr>
        <w:t>2.1</w:t>
      </w:r>
      <w:r w:rsidR="00552DF9" w:rsidRPr="00E756E0">
        <w:rPr>
          <w:rFonts w:ascii="Calibri" w:hAnsi="Calibri"/>
        </w:rPr>
        <w:fldChar w:fldCharType="end"/>
      </w:r>
      <w:r w:rsidR="00552DF9" w:rsidRPr="00E756E0">
        <w:rPr>
          <w:rFonts w:ascii="Calibri" w:hAnsi="Calibri"/>
        </w:rPr>
        <w:t xml:space="preserve"> is voldaan.</w:t>
      </w:r>
      <w:r w:rsidR="00A856E3">
        <w:rPr>
          <w:rFonts w:ascii="Calibri" w:hAnsi="Calibri"/>
        </w:rPr>
        <w:t xml:space="preserve"> </w:t>
      </w:r>
      <w:r w:rsidR="00A856E3" w:rsidRPr="00A856E3">
        <w:rPr>
          <w:rFonts w:ascii="Calibri" w:hAnsi="Calibri"/>
        </w:rPr>
        <w:t>De medewerking dient te geschieden binnen redelijke en gangbare termijn en met de in het normaal verkeer hiervoor gangbare tussenpozen.</w:t>
      </w:r>
    </w:p>
    <w:p w14:paraId="4C7C137F" w14:textId="77777777" w:rsidR="00552DF9" w:rsidRPr="003E6CB9" w:rsidRDefault="004B5E52" w:rsidP="00577DAE">
      <w:pPr>
        <w:pStyle w:val="Heading2"/>
        <w:keepLines/>
        <w:widowControl w:val="0"/>
        <w:rPr>
          <w:rFonts w:ascii="Calibri" w:hAnsi="Calibri"/>
        </w:rPr>
      </w:pPr>
      <w:r w:rsidRPr="004B5E52">
        <w:rPr>
          <w:rFonts w:ascii="Calibri" w:hAnsi="Calibri"/>
        </w:rPr>
        <w:lastRenderedPageBreak/>
        <w:t>Klant</w:t>
      </w:r>
      <w:r w:rsidR="00552DF9" w:rsidRPr="003E6CB9">
        <w:rPr>
          <w:rFonts w:ascii="Calibri" w:hAnsi="Calibri"/>
        </w:rPr>
        <w:t xml:space="preserve"> stelt het doel en de middelen voor de verwerking van Persoonsgegevens vast. Dit doel is opgenomen in Appendix 2. </w:t>
      </w:r>
      <w:r w:rsidRPr="004B5E52">
        <w:rPr>
          <w:rFonts w:ascii="Calibri" w:hAnsi="Calibri"/>
        </w:rPr>
        <w:t>Klant</w:t>
      </w:r>
      <w:r w:rsidR="00552DF9" w:rsidRPr="003E6CB9">
        <w:rPr>
          <w:rFonts w:ascii="Calibri" w:hAnsi="Calibri"/>
        </w:rPr>
        <w:t xml:space="preserve"> stelt tevens de grondslag</w:t>
      </w:r>
      <w:r w:rsidR="00552DF9">
        <w:rPr>
          <w:rFonts w:ascii="Calibri" w:hAnsi="Calibri"/>
        </w:rPr>
        <w:t xml:space="preserve"> </w:t>
      </w:r>
      <w:r w:rsidR="00552DF9" w:rsidRPr="003E6CB9">
        <w:rPr>
          <w:rFonts w:ascii="Calibri" w:hAnsi="Calibri"/>
        </w:rPr>
        <w:t xml:space="preserve">voor de Verwerking van Persoonsgegevens vast. </w:t>
      </w:r>
    </w:p>
    <w:p w14:paraId="4F04CDB2" w14:textId="668353F9" w:rsidR="00552DF9" w:rsidRPr="00E756E0"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zal de Persoonsgegevens opslaan op de in Appendix 1 aangegeven geografische locatie. </w:t>
      </w:r>
      <w:r>
        <w:rPr>
          <w:rFonts w:ascii="Calibri" w:hAnsi="Calibri"/>
        </w:rPr>
        <w:t>Leverancier</w:t>
      </w:r>
      <w:r w:rsidR="00552DF9" w:rsidRPr="00E756E0">
        <w:rPr>
          <w:rFonts w:ascii="Calibri" w:hAnsi="Calibri"/>
        </w:rPr>
        <w:t xml:space="preserve"> verplicht zich hierbij de Persoonsgegevens in geen geval buiten </w:t>
      </w:r>
      <w:r w:rsidR="00552DF9">
        <w:rPr>
          <w:rFonts w:ascii="Calibri" w:hAnsi="Calibri"/>
        </w:rPr>
        <w:t>de Europese Unie</w:t>
      </w:r>
      <w:r w:rsidR="00552DF9" w:rsidRPr="00E756E0">
        <w:rPr>
          <w:rFonts w:ascii="Calibri" w:hAnsi="Calibri"/>
        </w:rPr>
        <w:t xml:space="preserve"> te verstrekken of door te geven. </w:t>
      </w:r>
      <w:r w:rsidR="00552DF9">
        <w:rPr>
          <w:rFonts w:ascii="Calibri" w:hAnsi="Calibri"/>
        </w:rPr>
        <w:t>Voor de interpretatie van deze clausule wordt onder ‘verstrekken of doorgeven’ tevens verstaan het verstrekken of doorgeven aan een Sub-</w:t>
      </w:r>
      <w:r w:rsidR="007D7ACA">
        <w:rPr>
          <w:rFonts w:ascii="Calibri" w:hAnsi="Calibri"/>
        </w:rPr>
        <w:t>verwerker</w:t>
      </w:r>
      <w:r w:rsidR="00552DF9">
        <w:rPr>
          <w:rFonts w:ascii="Calibri" w:hAnsi="Calibri"/>
        </w:rPr>
        <w:t xml:space="preserve">. </w:t>
      </w:r>
    </w:p>
    <w:p w14:paraId="06540859" w14:textId="77777777" w:rsidR="00552DF9" w:rsidRPr="00E756E0" w:rsidRDefault="00552DF9" w:rsidP="00577DAE">
      <w:pPr>
        <w:pStyle w:val="Heading1"/>
        <w:keepLines/>
        <w:widowControl w:val="0"/>
        <w:rPr>
          <w:rFonts w:ascii="Calibri" w:hAnsi="Calibri"/>
          <w:lang w:val="nl-NL"/>
        </w:rPr>
      </w:pPr>
      <w:r w:rsidRPr="00E756E0">
        <w:rPr>
          <w:rFonts w:ascii="Calibri" w:hAnsi="Calibri"/>
          <w:lang w:val="nl-NL"/>
        </w:rPr>
        <w:t>rechten van betrokkenen</w:t>
      </w:r>
    </w:p>
    <w:p w14:paraId="60D0FA46" w14:textId="5C47B200" w:rsidR="00552DF9" w:rsidRPr="00E756E0" w:rsidRDefault="004B5E52" w:rsidP="00577DAE">
      <w:pPr>
        <w:pStyle w:val="Heading2"/>
        <w:keepLines/>
        <w:widowControl w:val="0"/>
        <w:rPr>
          <w:rFonts w:ascii="Calibri" w:hAnsi="Calibri"/>
        </w:rPr>
      </w:pPr>
      <w:r w:rsidRPr="004B5E52">
        <w:rPr>
          <w:rFonts w:ascii="Calibri" w:hAnsi="Calibri"/>
        </w:rPr>
        <w:t>Klant</w:t>
      </w:r>
      <w:r w:rsidR="00552DF9" w:rsidRPr="00E756E0">
        <w:rPr>
          <w:rFonts w:ascii="Calibri" w:hAnsi="Calibri"/>
        </w:rPr>
        <w:t xml:space="preserve"> is het eerste aanspr</w:t>
      </w:r>
      <w:r w:rsidR="00552DF9">
        <w:rPr>
          <w:rFonts w:ascii="Calibri" w:hAnsi="Calibri"/>
        </w:rPr>
        <w:t>ee</w:t>
      </w:r>
      <w:r w:rsidR="00552DF9" w:rsidRPr="00E756E0">
        <w:rPr>
          <w:rFonts w:ascii="Calibri" w:hAnsi="Calibri"/>
        </w:rPr>
        <w:t xml:space="preserve">kpunt voor het effectueren van de rechten die de </w:t>
      </w:r>
      <w:r w:rsidR="007D7ACA">
        <w:rPr>
          <w:rFonts w:ascii="Calibri" w:hAnsi="Calibri"/>
        </w:rPr>
        <w:t>AVG</w:t>
      </w:r>
      <w:r w:rsidR="00552DF9">
        <w:rPr>
          <w:rFonts w:ascii="Calibri" w:hAnsi="Calibri"/>
        </w:rPr>
        <w:t xml:space="preserve"> en het Burgerlijk Wetboek</w:t>
      </w:r>
      <w:r w:rsidR="00552DF9" w:rsidRPr="00E756E0">
        <w:rPr>
          <w:rFonts w:ascii="Calibri" w:hAnsi="Calibri"/>
        </w:rPr>
        <w:t xml:space="preserve"> de Betrokkenen doet toekomen. </w:t>
      </w:r>
      <w:r>
        <w:rPr>
          <w:rFonts w:ascii="Calibri" w:hAnsi="Calibri"/>
        </w:rPr>
        <w:t>Leverancier</w:t>
      </w:r>
      <w:r w:rsidR="00552DF9" w:rsidRPr="00E756E0">
        <w:rPr>
          <w:rFonts w:ascii="Calibri" w:hAnsi="Calibri"/>
        </w:rPr>
        <w:t xml:space="preserve"> is gehouden </w:t>
      </w:r>
      <w:r w:rsidRPr="004B5E52">
        <w:rPr>
          <w:rFonts w:ascii="Calibri" w:hAnsi="Calibri"/>
        </w:rPr>
        <w:t>Klant</w:t>
      </w:r>
      <w:r w:rsidR="00552DF9" w:rsidRPr="00E756E0">
        <w:rPr>
          <w:rFonts w:ascii="Calibri" w:hAnsi="Calibri"/>
        </w:rPr>
        <w:t xml:space="preserve"> </w:t>
      </w:r>
      <w:r w:rsidR="00552DF9">
        <w:rPr>
          <w:rFonts w:ascii="Calibri" w:hAnsi="Calibri"/>
        </w:rPr>
        <w:t>te allen tijde en onverwijld</w:t>
      </w:r>
      <w:r w:rsidR="00552DF9" w:rsidRPr="00E756E0">
        <w:rPr>
          <w:rFonts w:ascii="Calibri" w:hAnsi="Calibri"/>
        </w:rPr>
        <w:t xml:space="preserve"> bij te staan</w:t>
      </w:r>
      <w:r w:rsidR="00552DF9">
        <w:rPr>
          <w:rFonts w:ascii="Calibri" w:hAnsi="Calibri"/>
        </w:rPr>
        <w:t xml:space="preserve"> in het effectueren van deze rechten</w:t>
      </w:r>
      <w:r w:rsidR="00552DF9" w:rsidRPr="00E756E0">
        <w:rPr>
          <w:rFonts w:ascii="Calibri" w:hAnsi="Calibri"/>
        </w:rPr>
        <w:t xml:space="preserve">. </w:t>
      </w:r>
    </w:p>
    <w:p w14:paraId="4C1E3542" w14:textId="77777777" w:rsidR="00552DF9" w:rsidRPr="00E756E0" w:rsidRDefault="00552DF9" w:rsidP="00577DAE">
      <w:pPr>
        <w:pStyle w:val="Heading2"/>
        <w:keepLines/>
        <w:widowControl w:val="0"/>
        <w:rPr>
          <w:rFonts w:ascii="Calibri" w:hAnsi="Calibri"/>
        </w:rPr>
      </w:pPr>
      <w:bookmarkStart w:id="1" w:name="_Ref435522165"/>
      <w:r w:rsidRPr="00E756E0">
        <w:rPr>
          <w:rFonts w:ascii="Calibri" w:hAnsi="Calibri"/>
        </w:rPr>
        <w:t xml:space="preserve">Verzoekt </w:t>
      </w:r>
      <w:r w:rsidR="004B5E52" w:rsidRPr="004B5E52">
        <w:rPr>
          <w:rFonts w:ascii="Calibri" w:hAnsi="Calibri"/>
        </w:rPr>
        <w:t>Klant</w:t>
      </w:r>
      <w:r w:rsidRPr="00E756E0">
        <w:rPr>
          <w:rFonts w:ascii="Calibri" w:hAnsi="Calibri"/>
        </w:rPr>
        <w:t xml:space="preserve"> tot een mededeling</w:t>
      </w:r>
      <w:r>
        <w:rPr>
          <w:rFonts w:ascii="Calibri" w:hAnsi="Calibri"/>
        </w:rPr>
        <w:t xml:space="preserve"> inhoudende</w:t>
      </w:r>
      <w:r w:rsidRPr="00E756E0">
        <w:rPr>
          <w:rFonts w:ascii="Calibri" w:hAnsi="Calibri"/>
        </w:rPr>
        <w:t xml:space="preserve"> of Persoonsgegevens betreffende een specifieke Betrokkene worden verwerkt, dan zal </w:t>
      </w:r>
      <w:r w:rsidR="004B5E52">
        <w:rPr>
          <w:rFonts w:ascii="Calibri" w:hAnsi="Calibri"/>
        </w:rPr>
        <w:t>Leverancier</w:t>
      </w:r>
      <w:r w:rsidRPr="00E756E0">
        <w:rPr>
          <w:rFonts w:ascii="Calibri" w:hAnsi="Calibri"/>
        </w:rPr>
        <w:t xml:space="preserve"> hiervan binnen </w:t>
      </w:r>
      <w:r w:rsidR="00A856E3">
        <w:rPr>
          <w:rFonts w:ascii="Calibri" w:hAnsi="Calibri"/>
        </w:rPr>
        <w:t>3 (drie)</w:t>
      </w:r>
      <w:r w:rsidRPr="00E756E0">
        <w:rPr>
          <w:rFonts w:ascii="Calibri" w:hAnsi="Calibri"/>
        </w:rPr>
        <w:t xml:space="preserve"> weken na het hiertoe strekkende verzoek aan </w:t>
      </w:r>
      <w:r w:rsidR="004B5E52" w:rsidRPr="004B5E52">
        <w:rPr>
          <w:rFonts w:ascii="Calibri" w:hAnsi="Calibri"/>
        </w:rPr>
        <w:t>Klant</w:t>
      </w:r>
      <w:r w:rsidRPr="00E756E0">
        <w:rPr>
          <w:rFonts w:ascii="Calibri" w:hAnsi="Calibri"/>
        </w:rPr>
        <w:t xml:space="preserve"> een opgave verstrekken. Deze opgave bevat een volledig overzicht, in begrijpelijke vorm, van de verwerkte Persoonsgegevens over deze Betrokkene, de categorieën van Persoonsgegevens waar de Verwerking door </w:t>
      </w:r>
      <w:r w:rsidR="004B5E52">
        <w:rPr>
          <w:rFonts w:ascii="Calibri" w:hAnsi="Calibri"/>
        </w:rPr>
        <w:t>Leverancier</w:t>
      </w:r>
      <w:r w:rsidRPr="00E756E0">
        <w:rPr>
          <w:rFonts w:ascii="Calibri" w:hAnsi="Calibri"/>
        </w:rPr>
        <w:t xml:space="preserve"> betrekking op heeft, en de ontvangers of categorieën van ontvangers van de Persoonsgegevens. Indien beschikbaar geeft </w:t>
      </w:r>
      <w:r w:rsidR="004B5E52">
        <w:rPr>
          <w:rFonts w:ascii="Calibri" w:hAnsi="Calibri"/>
        </w:rPr>
        <w:t>Leverancier</w:t>
      </w:r>
      <w:r w:rsidRPr="00E756E0">
        <w:rPr>
          <w:rFonts w:ascii="Calibri" w:hAnsi="Calibri"/>
        </w:rPr>
        <w:t xml:space="preserve"> in dit overzicht aan wat de herkomst van de Persoonsgegevens is. Indien </w:t>
      </w:r>
      <w:r w:rsidR="004B5E52" w:rsidRPr="004B5E52">
        <w:rPr>
          <w:rFonts w:ascii="Calibri" w:hAnsi="Calibri"/>
        </w:rPr>
        <w:t>Klant</w:t>
      </w:r>
      <w:r w:rsidRPr="00E756E0">
        <w:rPr>
          <w:rFonts w:ascii="Calibri" w:hAnsi="Calibri"/>
        </w:rPr>
        <w:t xml:space="preserve"> nog additionele informatie wenst te ontvangen van </w:t>
      </w:r>
      <w:r w:rsidR="004B5E52">
        <w:rPr>
          <w:rFonts w:ascii="Calibri" w:hAnsi="Calibri"/>
        </w:rPr>
        <w:t>Leverancier</w:t>
      </w:r>
      <w:r w:rsidRPr="00E756E0">
        <w:rPr>
          <w:rFonts w:ascii="Calibri" w:hAnsi="Calibri"/>
        </w:rPr>
        <w:t xml:space="preserve">, dan zal </w:t>
      </w:r>
      <w:r w:rsidR="004B5E52">
        <w:rPr>
          <w:rFonts w:ascii="Calibri" w:hAnsi="Calibri"/>
        </w:rPr>
        <w:t>Leverancier</w:t>
      </w:r>
      <w:r w:rsidRPr="00E756E0">
        <w:rPr>
          <w:rFonts w:ascii="Calibri" w:hAnsi="Calibri"/>
        </w:rPr>
        <w:t xml:space="preserve"> hier op eerste verzoek aan voldoen.</w:t>
      </w:r>
      <w:bookmarkEnd w:id="1"/>
      <w:r w:rsidRPr="00E756E0">
        <w:rPr>
          <w:rFonts w:ascii="Calibri" w:hAnsi="Calibri"/>
        </w:rPr>
        <w:t xml:space="preserve"> </w:t>
      </w:r>
      <w:r>
        <w:rPr>
          <w:rFonts w:ascii="Calibri" w:hAnsi="Calibri"/>
        </w:rPr>
        <w:t xml:space="preserve">De mededeling zal te allen tijde door </w:t>
      </w:r>
      <w:r w:rsidR="004B5E52">
        <w:rPr>
          <w:rFonts w:ascii="Calibri" w:hAnsi="Calibri"/>
        </w:rPr>
        <w:t>Leverancier</w:t>
      </w:r>
      <w:r>
        <w:rPr>
          <w:rFonts w:ascii="Calibri" w:hAnsi="Calibri"/>
        </w:rPr>
        <w:t xml:space="preserve"> beschikbaar worden gesteld in een door Betrokkene leesbaar formaat. </w:t>
      </w:r>
    </w:p>
    <w:p w14:paraId="3DEDF90C" w14:textId="77777777" w:rsidR="00552DF9" w:rsidRDefault="00552DF9" w:rsidP="00577DAE">
      <w:pPr>
        <w:pStyle w:val="Heading2"/>
        <w:keepLines/>
        <w:widowControl w:val="0"/>
        <w:rPr>
          <w:rFonts w:ascii="Calibri" w:hAnsi="Calibri"/>
        </w:rPr>
      </w:pPr>
      <w:bookmarkStart w:id="2" w:name="_Ref435522308"/>
      <w:r w:rsidRPr="00E756E0">
        <w:rPr>
          <w:rFonts w:ascii="Calibri" w:hAnsi="Calibri"/>
        </w:rPr>
        <w:t xml:space="preserve">Verzoekt </w:t>
      </w:r>
      <w:r w:rsidR="004B5E52" w:rsidRPr="004B5E52">
        <w:rPr>
          <w:rFonts w:ascii="Calibri" w:hAnsi="Calibri"/>
        </w:rPr>
        <w:t>Klant</w:t>
      </w:r>
      <w:r w:rsidRPr="00E756E0">
        <w:rPr>
          <w:rFonts w:ascii="Calibri" w:hAnsi="Calibri"/>
        </w:rPr>
        <w:t xml:space="preserve">, naar aanleiding van de opgave zoals beschreven in clausule </w:t>
      </w:r>
      <w:r w:rsidRPr="00E756E0">
        <w:rPr>
          <w:rFonts w:ascii="Calibri" w:hAnsi="Calibri"/>
        </w:rPr>
        <w:fldChar w:fldCharType="begin"/>
      </w:r>
      <w:r w:rsidRPr="00E756E0">
        <w:rPr>
          <w:rFonts w:ascii="Calibri" w:hAnsi="Calibri"/>
        </w:rPr>
        <w:instrText xml:space="preserve"> REF _Ref435522165 \r \h </w:instrText>
      </w:r>
      <w:r w:rsidRPr="00E756E0">
        <w:rPr>
          <w:rFonts w:ascii="Calibri" w:hAnsi="Calibri"/>
        </w:rPr>
      </w:r>
      <w:r w:rsidRPr="00E756E0">
        <w:rPr>
          <w:rFonts w:ascii="Calibri" w:hAnsi="Calibri"/>
        </w:rPr>
        <w:fldChar w:fldCharType="separate"/>
      </w:r>
      <w:r w:rsidR="00A80028">
        <w:rPr>
          <w:rFonts w:ascii="Calibri" w:hAnsi="Calibri"/>
        </w:rPr>
        <w:t>3.2</w:t>
      </w:r>
      <w:r w:rsidRPr="00E756E0">
        <w:rPr>
          <w:rFonts w:ascii="Calibri" w:hAnsi="Calibri"/>
        </w:rPr>
        <w:fldChar w:fldCharType="end"/>
      </w:r>
      <w:r w:rsidRPr="00E756E0">
        <w:rPr>
          <w:rFonts w:ascii="Calibri" w:hAnsi="Calibri"/>
        </w:rPr>
        <w:t>, om Persoonsgegevens te verbeteren, aan te vullen, te verwijderen</w:t>
      </w:r>
      <w:r>
        <w:rPr>
          <w:rFonts w:ascii="Calibri" w:hAnsi="Calibri"/>
        </w:rPr>
        <w:t>, te vernietigen</w:t>
      </w:r>
      <w:r w:rsidRPr="00E756E0">
        <w:rPr>
          <w:rFonts w:ascii="Calibri" w:hAnsi="Calibri"/>
        </w:rPr>
        <w:t xml:space="preserve"> of af te schermen, dan zal </w:t>
      </w:r>
      <w:r w:rsidR="004B5E52">
        <w:rPr>
          <w:rFonts w:ascii="Calibri" w:hAnsi="Calibri"/>
        </w:rPr>
        <w:t>Leverancier</w:t>
      </w:r>
      <w:r w:rsidRPr="00E756E0">
        <w:rPr>
          <w:rFonts w:ascii="Calibri" w:hAnsi="Calibri"/>
        </w:rPr>
        <w:t xml:space="preserve"> deze wijzigingen binnen </w:t>
      </w:r>
      <w:r w:rsidR="00A856E3">
        <w:rPr>
          <w:rFonts w:ascii="Calibri" w:hAnsi="Calibri"/>
        </w:rPr>
        <w:t>3 (drie)</w:t>
      </w:r>
      <w:r w:rsidRPr="00E756E0">
        <w:rPr>
          <w:rFonts w:ascii="Calibri" w:hAnsi="Calibri"/>
        </w:rPr>
        <w:t xml:space="preserve"> weken aanbrengen en hiervan daarna onverwijld een mededeling doen aan </w:t>
      </w:r>
      <w:r w:rsidR="004B5E52" w:rsidRPr="004B5E52">
        <w:rPr>
          <w:rFonts w:ascii="Calibri" w:hAnsi="Calibri"/>
        </w:rPr>
        <w:t>Klant</w:t>
      </w:r>
      <w:r w:rsidRPr="00E756E0">
        <w:rPr>
          <w:rFonts w:ascii="Calibri" w:hAnsi="Calibri"/>
        </w:rPr>
        <w:t>.</w:t>
      </w:r>
      <w:bookmarkEnd w:id="2"/>
      <w:r w:rsidRPr="00E756E0">
        <w:rPr>
          <w:rFonts w:ascii="Calibri" w:hAnsi="Calibri"/>
        </w:rPr>
        <w:t xml:space="preserve"> </w:t>
      </w:r>
    </w:p>
    <w:p w14:paraId="6D78138E" w14:textId="77777777" w:rsidR="00552DF9" w:rsidRPr="00E756E0" w:rsidRDefault="00552DF9" w:rsidP="00577DAE">
      <w:pPr>
        <w:pStyle w:val="Heading2"/>
        <w:keepLines/>
        <w:widowControl w:val="0"/>
        <w:rPr>
          <w:rFonts w:ascii="Calibri" w:hAnsi="Calibri"/>
        </w:rPr>
      </w:pPr>
      <w:bookmarkStart w:id="3" w:name="_Ref435616143"/>
      <w:r>
        <w:rPr>
          <w:rFonts w:ascii="Calibri" w:hAnsi="Calibri"/>
        </w:rPr>
        <w:t xml:space="preserve">Indien Persoonsgegevens verwijderd of vernietigd dienen te worden, maar dit redelijkerwijs niet mogelijk voor </w:t>
      </w:r>
      <w:r w:rsidR="004B5E52">
        <w:rPr>
          <w:rFonts w:ascii="Calibri" w:hAnsi="Calibri"/>
        </w:rPr>
        <w:t>Leverancier</w:t>
      </w:r>
      <w:r>
        <w:rPr>
          <w:rFonts w:ascii="Calibri" w:hAnsi="Calibri"/>
        </w:rPr>
        <w:t xml:space="preserve"> is, dan kan in overleg met en na toestemming van </w:t>
      </w:r>
      <w:r w:rsidR="004B5E52" w:rsidRPr="004B5E52">
        <w:rPr>
          <w:rFonts w:ascii="Calibri" w:hAnsi="Calibri"/>
        </w:rPr>
        <w:t>Klant</w:t>
      </w:r>
      <w:r>
        <w:rPr>
          <w:rFonts w:ascii="Calibri" w:hAnsi="Calibri"/>
        </w:rPr>
        <w:t xml:space="preserve"> worden besloten tot maatregelen die leiden tot een vergelijkbare situatie. </w:t>
      </w:r>
      <w:r w:rsidR="004B5E52">
        <w:rPr>
          <w:rFonts w:ascii="Calibri" w:hAnsi="Calibri"/>
        </w:rPr>
        <w:t>Leverancier</w:t>
      </w:r>
      <w:r>
        <w:rPr>
          <w:rFonts w:ascii="Calibri" w:hAnsi="Calibri"/>
        </w:rPr>
        <w:t xml:space="preserve"> zorgt er in dit geval voor dat Persoonsgegevens niet meer aan de Betrokkene </w:t>
      </w:r>
      <w:r w:rsidRPr="00D26D8B">
        <w:rPr>
          <w:rFonts w:ascii="Calibri" w:hAnsi="Calibri"/>
        </w:rPr>
        <w:t>worden gekoppeld.</w:t>
      </w:r>
      <w:bookmarkEnd w:id="3"/>
      <w:r>
        <w:rPr>
          <w:rFonts w:ascii="Calibri" w:hAnsi="Calibri"/>
        </w:rPr>
        <w:t xml:space="preserve"> </w:t>
      </w:r>
    </w:p>
    <w:p w14:paraId="32931264" w14:textId="5EBB3967" w:rsidR="00552DF9" w:rsidRPr="001D3A3F" w:rsidRDefault="00552DF9" w:rsidP="00577DAE">
      <w:pPr>
        <w:pStyle w:val="Heading2"/>
        <w:keepLines/>
        <w:widowControl w:val="0"/>
        <w:rPr>
          <w:rFonts w:ascii="Calibri" w:hAnsi="Calibri"/>
        </w:rPr>
      </w:pPr>
      <w:r w:rsidRPr="00E756E0">
        <w:rPr>
          <w:rFonts w:ascii="Calibri" w:hAnsi="Calibri"/>
        </w:rPr>
        <w:t xml:space="preserve">Indien </w:t>
      </w:r>
      <w:r w:rsidR="004B5E52">
        <w:rPr>
          <w:rFonts w:ascii="Calibri" w:hAnsi="Calibri"/>
        </w:rPr>
        <w:t>Leverancier</w:t>
      </w:r>
      <w:r w:rsidRPr="00E756E0">
        <w:rPr>
          <w:rFonts w:ascii="Calibri" w:hAnsi="Calibri"/>
        </w:rPr>
        <w:t xml:space="preserve"> Persoonsgegevens aan derden heeft verstrekt, zoals maar niet beperkt tot een Sub-</w:t>
      </w:r>
      <w:r w:rsidR="007D7ACA">
        <w:rPr>
          <w:rFonts w:ascii="Calibri" w:hAnsi="Calibri"/>
        </w:rPr>
        <w:t>verwerker</w:t>
      </w:r>
      <w:r w:rsidRPr="00E756E0">
        <w:rPr>
          <w:rFonts w:ascii="Calibri" w:hAnsi="Calibri"/>
        </w:rPr>
        <w:t xml:space="preserve">, dan draagt </w:t>
      </w:r>
      <w:r w:rsidR="004B5E52">
        <w:rPr>
          <w:rFonts w:ascii="Calibri" w:hAnsi="Calibri"/>
        </w:rPr>
        <w:t>Leverancier</w:t>
      </w:r>
      <w:r w:rsidRPr="00E756E0">
        <w:rPr>
          <w:rFonts w:ascii="Calibri" w:hAnsi="Calibri"/>
        </w:rPr>
        <w:t xml:space="preserve"> er zo snel als redelijkerwijs mogelijk zorg voor dat deze ontvangers tevens in kennis worden gesteld van de verzoeken zoals opgenomen in clausules </w:t>
      </w:r>
      <w:r w:rsidRPr="00E756E0">
        <w:rPr>
          <w:rFonts w:ascii="Calibri" w:hAnsi="Calibri"/>
        </w:rPr>
        <w:fldChar w:fldCharType="begin"/>
      </w:r>
      <w:r w:rsidRPr="00E756E0">
        <w:rPr>
          <w:rFonts w:ascii="Calibri" w:hAnsi="Calibri"/>
        </w:rPr>
        <w:instrText xml:space="preserve"> REF _Ref435522165 \r \h </w:instrText>
      </w:r>
      <w:r w:rsidRPr="00E756E0">
        <w:rPr>
          <w:rFonts w:ascii="Calibri" w:hAnsi="Calibri"/>
        </w:rPr>
      </w:r>
      <w:r w:rsidRPr="00E756E0">
        <w:rPr>
          <w:rFonts w:ascii="Calibri" w:hAnsi="Calibri"/>
        </w:rPr>
        <w:fldChar w:fldCharType="separate"/>
      </w:r>
      <w:r w:rsidR="00A80028">
        <w:rPr>
          <w:rFonts w:ascii="Calibri" w:hAnsi="Calibri"/>
        </w:rPr>
        <w:t>3.2</w:t>
      </w:r>
      <w:r w:rsidRPr="00E756E0">
        <w:rPr>
          <w:rFonts w:ascii="Calibri" w:hAnsi="Calibri"/>
        </w:rPr>
        <w:fldChar w:fldCharType="end"/>
      </w:r>
      <w:r>
        <w:rPr>
          <w:rFonts w:ascii="Calibri" w:hAnsi="Calibri"/>
        </w:rPr>
        <w:t>,</w:t>
      </w:r>
      <w:r w:rsidRPr="00E756E0">
        <w:rPr>
          <w:rFonts w:ascii="Calibri" w:hAnsi="Calibri"/>
        </w:rPr>
        <w:t xml:space="preserve"> </w:t>
      </w:r>
      <w:r w:rsidRPr="00E756E0">
        <w:rPr>
          <w:rFonts w:ascii="Calibri" w:hAnsi="Calibri"/>
        </w:rPr>
        <w:fldChar w:fldCharType="begin"/>
      </w:r>
      <w:r w:rsidRPr="00E756E0">
        <w:rPr>
          <w:rFonts w:ascii="Calibri" w:hAnsi="Calibri"/>
        </w:rPr>
        <w:instrText xml:space="preserve"> REF _Ref435522308 \r \h </w:instrText>
      </w:r>
      <w:r w:rsidRPr="00E756E0">
        <w:rPr>
          <w:rFonts w:ascii="Calibri" w:hAnsi="Calibri"/>
        </w:rPr>
      </w:r>
      <w:r w:rsidRPr="00E756E0">
        <w:rPr>
          <w:rFonts w:ascii="Calibri" w:hAnsi="Calibri"/>
        </w:rPr>
        <w:fldChar w:fldCharType="separate"/>
      </w:r>
      <w:r w:rsidR="00A80028">
        <w:rPr>
          <w:rFonts w:ascii="Calibri" w:hAnsi="Calibri"/>
        </w:rPr>
        <w:t>3.3</w:t>
      </w:r>
      <w:r w:rsidRPr="00E756E0">
        <w:rPr>
          <w:rFonts w:ascii="Calibri" w:hAnsi="Calibri"/>
        </w:rPr>
        <w:fldChar w:fldCharType="end"/>
      </w:r>
      <w:r>
        <w:rPr>
          <w:rFonts w:ascii="Calibri" w:hAnsi="Calibri"/>
        </w:rPr>
        <w:t xml:space="preserve"> en </w:t>
      </w:r>
      <w:r>
        <w:rPr>
          <w:rFonts w:ascii="Calibri" w:hAnsi="Calibri"/>
        </w:rPr>
        <w:fldChar w:fldCharType="begin"/>
      </w:r>
      <w:r>
        <w:rPr>
          <w:rFonts w:ascii="Calibri" w:hAnsi="Calibri"/>
        </w:rPr>
        <w:instrText xml:space="preserve"> REF _Ref435616143 \r \h </w:instrText>
      </w:r>
      <w:r>
        <w:rPr>
          <w:rFonts w:ascii="Calibri" w:hAnsi="Calibri"/>
        </w:rPr>
      </w:r>
      <w:r>
        <w:rPr>
          <w:rFonts w:ascii="Calibri" w:hAnsi="Calibri"/>
        </w:rPr>
        <w:fldChar w:fldCharType="separate"/>
      </w:r>
      <w:r w:rsidR="00A80028">
        <w:rPr>
          <w:rFonts w:ascii="Calibri" w:hAnsi="Calibri"/>
        </w:rPr>
        <w:t>3.4</w:t>
      </w:r>
      <w:r>
        <w:rPr>
          <w:rFonts w:ascii="Calibri" w:hAnsi="Calibri"/>
        </w:rPr>
        <w:fldChar w:fldCharType="end"/>
      </w:r>
      <w:r w:rsidRPr="00E756E0">
        <w:rPr>
          <w:rFonts w:ascii="Calibri" w:hAnsi="Calibri"/>
        </w:rPr>
        <w:t xml:space="preserve"> en deze waar noodzakelijk onverwijld nakomen. </w:t>
      </w:r>
      <w:r w:rsidR="004B5E52">
        <w:rPr>
          <w:rFonts w:ascii="Calibri" w:hAnsi="Calibri"/>
        </w:rPr>
        <w:t>Leverancier</w:t>
      </w:r>
      <w:r>
        <w:rPr>
          <w:rFonts w:ascii="Calibri" w:hAnsi="Calibri"/>
        </w:rPr>
        <w:t xml:space="preserve"> verstrekt </w:t>
      </w:r>
      <w:r w:rsidR="004B5E52" w:rsidRPr="004B5E52">
        <w:rPr>
          <w:rFonts w:ascii="Calibri" w:hAnsi="Calibri"/>
        </w:rPr>
        <w:t>Klant</w:t>
      </w:r>
      <w:r>
        <w:rPr>
          <w:rFonts w:ascii="Calibri" w:hAnsi="Calibri"/>
        </w:rPr>
        <w:t xml:space="preserve"> een verslag van de uitvoering van deze verzoeken door de </w:t>
      </w:r>
      <w:r w:rsidRPr="001D3A3F">
        <w:rPr>
          <w:rFonts w:ascii="Calibri" w:hAnsi="Calibri"/>
        </w:rPr>
        <w:t>Sub-</w:t>
      </w:r>
      <w:r w:rsidR="007D7ACA">
        <w:rPr>
          <w:rFonts w:ascii="Calibri" w:hAnsi="Calibri"/>
        </w:rPr>
        <w:t>verwerker</w:t>
      </w:r>
      <w:r w:rsidRPr="001D3A3F">
        <w:rPr>
          <w:rFonts w:ascii="Calibri" w:hAnsi="Calibri"/>
        </w:rPr>
        <w:t xml:space="preserve">. </w:t>
      </w:r>
    </w:p>
    <w:p w14:paraId="4F355E12" w14:textId="48B8169B" w:rsidR="00552DF9" w:rsidRPr="00E756E0" w:rsidRDefault="00552DF9" w:rsidP="00577DAE">
      <w:pPr>
        <w:pStyle w:val="Heading1"/>
        <w:keepLines/>
        <w:widowControl w:val="0"/>
        <w:rPr>
          <w:rFonts w:ascii="Calibri" w:hAnsi="Calibri"/>
          <w:lang w:val="nl-NL"/>
        </w:rPr>
      </w:pPr>
      <w:r w:rsidRPr="00E756E0">
        <w:rPr>
          <w:rFonts w:ascii="Calibri" w:hAnsi="Calibri"/>
          <w:lang w:val="nl-NL"/>
        </w:rPr>
        <w:t>Sub-</w:t>
      </w:r>
      <w:r w:rsidR="007D7ACA">
        <w:rPr>
          <w:rFonts w:ascii="Calibri" w:hAnsi="Calibri"/>
          <w:lang w:val="nl-NL"/>
        </w:rPr>
        <w:t>verwerker</w:t>
      </w:r>
    </w:p>
    <w:p w14:paraId="4D66A6EA" w14:textId="4C610175" w:rsidR="00552DF9"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is gerechtigd een Sub-</w:t>
      </w:r>
      <w:r w:rsidR="007D7ACA">
        <w:rPr>
          <w:rFonts w:ascii="Calibri" w:hAnsi="Calibri"/>
        </w:rPr>
        <w:t>verwerker</w:t>
      </w:r>
      <w:r w:rsidR="00552DF9" w:rsidRPr="00E756E0">
        <w:rPr>
          <w:rFonts w:ascii="Calibri" w:hAnsi="Calibri"/>
        </w:rPr>
        <w:t xml:space="preserve"> in te schakelen voor de Verwerking van Persoonsgegevens. </w:t>
      </w:r>
      <w:r w:rsidRPr="004B5E52">
        <w:rPr>
          <w:rFonts w:ascii="Calibri" w:hAnsi="Calibri"/>
        </w:rPr>
        <w:t>Klant</w:t>
      </w:r>
      <w:r w:rsidR="00552DF9" w:rsidRPr="00E756E0">
        <w:rPr>
          <w:rFonts w:ascii="Calibri" w:hAnsi="Calibri"/>
        </w:rPr>
        <w:t xml:space="preserve"> geeft hierbij haar toestemming voor het inschakelen van de Sub-</w:t>
      </w:r>
      <w:r w:rsidR="007D7ACA">
        <w:rPr>
          <w:rFonts w:ascii="Calibri" w:hAnsi="Calibri"/>
        </w:rPr>
        <w:t>verwerker</w:t>
      </w:r>
      <w:r w:rsidR="00552DF9" w:rsidRPr="00E756E0">
        <w:rPr>
          <w:rFonts w:ascii="Calibri" w:hAnsi="Calibri"/>
        </w:rPr>
        <w:t xml:space="preserve"> zoals opgenomen in Appendix 2.  </w:t>
      </w:r>
    </w:p>
    <w:p w14:paraId="761E38B2" w14:textId="4912AE22" w:rsidR="00552DF9" w:rsidRPr="00E756E0" w:rsidRDefault="00552DF9" w:rsidP="00577DAE">
      <w:pPr>
        <w:pStyle w:val="Heading2"/>
        <w:keepLines/>
        <w:widowControl w:val="0"/>
        <w:rPr>
          <w:rFonts w:ascii="Calibri" w:hAnsi="Calibri"/>
        </w:rPr>
      </w:pPr>
      <w:r>
        <w:rPr>
          <w:rFonts w:ascii="Calibri" w:hAnsi="Calibri"/>
        </w:rPr>
        <w:t xml:space="preserve">De door </w:t>
      </w:r>
      <w:r w:rsidR="004B5E52">
        <w:rPr>
          <w:rFonts w:ascii="Calibri" w:hAnsi="Calibri"/>
        </w:rPr>
        <w:t>Leverancier</w:t>
      </w:r>
      <w:r>
        <w:rPr>
          <w:rFonts w:ascii="Calibri" w:hAnsi="Calibri"/>
        </w:rPr>
        <w:t xml:space="preserve"> ingeschakelde Sub-</w:t>
      </w:r>
      <w:r w:rsidR="007D7ACA">
        <w:rPr>
          <w:rFonts w:ascii="Calibri" w:hAnsi="Calibri"/>
        </w:rPr>
        <w:t>verwerker</w:t>
      </w:r>
      <w:r>
        <w:rPr>
          <w:rFonts w:ascii="Calibri" w:hAnsi="Calibri"/>
        </w:rPr>
        <w:t xml:space="preserve"> is niet gerechtigd een Sub-</w:t>
      </w:r>
      <w:r w:rsidR="007D7ACA">
        <w:rPr>
          <w:rFonts w:ascii="Calibri" w:hAnsi="Calibri"/>
        </w:rPr>
        <w:t>verwerker</w:t>
      </w:r>
      <w:r>
        <w:rPr>
          <w:rFonts w:ascii="Calibri" w:hAnsi="Calibri"/>
        </w:rPr>
        <w:t xml:space="preserve"> in te schakelen of de Persoonsgegevens door te geven, te verstrekken of openbaren aan enige derde of deze Persoonsgegevens voor eigen doeleinden te Verwerken. </w:t>
      </w:r>
      <w:r w:rsidR="004B5E52" w:rsidRPr="004B5E52">
        <w:rPr>
          <w:rFonts w:ascii="Calibri" w:hAnsi="Calibri"/>
        </w:rPr>
        <w:t>Klant</w:t>
      </w:r>
      <w:r>
        <w:rPr>
          <w:rFonts w:ascii="Calibri" w:hAnsi="Calibri"/>
        </w:rPr>
        <w:t xml:space="preserve"> kan naar eigen inzicht toestemming geven voor het inschakelen van een sub-</w:t>
      </w:r>
      <w:r w:rsidR="007D7ACA">
        <w:rPr>
          <w:rFonts w:ascii="Calibri" w:hAnsi="Calibri"/>
        </w:rPr>
        <w:t>verwerker</w:t>
      </w:r>
      <w:r>
        <w:rPr>
          <w:rFonts w:ascii="Calibri" w:hAnsi="Calibri"/>
        </w:rPr>
        <w:t xml:space="preserve"> door Sub-</w:t>
      </w:r>
      <w:r w:rsidR="007D7ACA">
        <w:rPr>
          <w:rFonts w:ascii="Calibri" w:hAnsi="Calibri"/>
        </w:rPr>
        <w:t>verwerker</w:t>
      </w:r>
      <w:r>
        <w:rPr>
          <w:rFonts w:ascii="Calibri" w:hAnsi="Calibri"/>
        </w:rPr>
        <w:t xml:space="preserve"> door dit expliciet en schriftelijk kenbaar te maken aan </w:t>
      </w:r>
      <w:r w:rsidR="004B5E52">
        <w:rPr>
          <w:rFonts w:ascii="Calibri" w:hAnsi="Calibri"/>
        </w:rPr>
        <w:t>Leverancier</w:t>
      </w:r>
      <w:r>
        <w:rPr>
          <w:rFonts w:ascii="Calibri" w:hAnsi="Calibri"/>
        </w:rPr>
        <w:t xml:space="preserve"> en de in Appendix 2 opgenomen Sub-</w:t>
      </w:r>
      <w:r w:rsidR="007D7ACA">
        <w:rPr>
          <w:rFonts w:ascii="Calibri" w:hAnsi="Calibri"/>
        </w:rPr>
        <w:t>verwerker</w:t>
      </w:r>
      <w:r>
        <w:rPr>
          <w:rFonts w:ascii="Calibri" w:hAnsi="Calibri"/>
        </w:rPr>
        <w:t xml:space="preserve">. </w:t>
      </w:r>
      <w:r w:rsidR="000D5278" w:rsidRPr="000D5278">
        <w:rPr>
          <w:rFonts w:ascii="Calibri" w:hAnsi="Calibri"/>
        </w:rPr>
        <w:t xml:space="preserve">Deze toestemming aan </w:t>
      </w:r>
      <w:r w:rsidR="004B5E52">
        <w:rPr>
          <w:rFonts w:ascii="Calibri" w:hAnsi="Calibri"/>
        </w:rPr>
        <w:t>Leverancier</w:t>
      </w:r>
      <w:r w:rsidR="000D5278" w:rsidRPr="000D5278">
        <w:rPr>
          <w:rFonts w:ascii="Calibri" w:hAnsi="Calibri"/>
        </w:rPr>
        <w:t xml:space="preserve"> geschiedt op schrift.</w:t>
      </w:r>
    </w:p>
    <w:p w14:paraId="0071EEC4" w14:textId="6BDE7823" w:rsidR="00552DF9" w:rsidRPr="00E756E0" w:rsidRDefault="004B5E52" w:rsidP="00577DAE">
      <w:pPr>
        <w:pStyle w:val="Heading2"/>
        <w:keepLines/>
        <w:widowControl w:val="0"/>
        <w:rPr>
          <w:rFonts w:ascii="Calibri" w:hAnsi="Calibri"/>
        </w:rPr>
      </w:pPr>
      <w:r>
        <w:rPr>
          <w:rFonts w:ascii="Calibri" w:hAnsi="Calibri"/>
        </w:rPr>
        <w:lastRenderedPageBreak/>
        <w:t>Leverancier</w:t>
      </w:r>
      <w:r w:rsidR="00552DF9" w:rsidRPr="00E756E0">
        <w:rPr>
          <w:rFonts w:ascii="Calibri" w:hAnsi="Calibri"/>
        </w:rPr>
        <w:t xml:space="preserve"> verplicht zich hierbij de Sub-</w:t>
      </w:r>
      <w:r w:rsidR="007D7ACA">
        <w:rPr>
          <w:rFonts w:ascii="Calibri" w:hAnsi="Calibri"/>
        </w:rPr>
        <w:t>verwerker</w:t>
      </w:r>
      <w:r w:rsidR="00552DF9" w:rsidRPr="00E756E0">
        <w:rPr>
          <w:rFonts w:ascii="Calibri" w:hAnsi="Calibri"/>
        </w:rPr>
        <w:t xml:space="preserve"> de relevante verplichtingen uit deze </w:t>
      </w:r>
      <w:r w:rsidR="007D7ACA">
        <w:rPr>
          <w:rFonts w:ascii="Calibri" w:hAnsi="Calibri"/>
        </w:rPr>
        <w:t>Verwerkersovereenkomst</w:t>
      </w:r>
      <w:r w:rsidR="00552DF9" w:rsidRPr="00E756E0">
        <w:rPr>
          <w:rFonts w:ascii="Calibri" w:hAnsi="Calibri"/>
        </w:rPr>
        <w:t xml:space="preserve"> op te leggen, door hiermee een schriftelijk contract aan te gaan. In dit contract zullen ten minste de bepalingen omtrent geheimhouding,</w:t>
      </w:r>
      <w:r w:rsidR="00C57886">
        <w:rPr>
          <w:rFonts w:ascii="Calibri" w:hAnsi="Calibri"/>
        </w:rPr>
        <w:t xml:space="preserve"> D</w:t>
      </w:r>
      <w:r w:rsidR="00552DF9">
        <w:rPr>
          <w:rFonts w:ascii="Calibri" w:hAnsi="Calibri"/>
        </w:rPr>
        <w:t>atalekken</w:t>
      </w:r>
      <w:r w:rsidR="00DA6F56">
        <w:rPr>
          <w:rFonts w:ascii="Calibri" w:hAnsi="Calibri"/>
        </w:rPr>
        <w:t xml:space="preserve"> en </w:t>
      </w:r>
      <w:r w:rsidR="00552DF9" w:rsidRPr="00E756E0">
        <w:rPr>
          <w:rFonts w:ascii="Calibri" w:hAnsi="Calibri"/>
        </w:rPr>
        <w:t xml:space="preserve">beveiliging zoals opgenomen in de artikelen </w:t>
      </w:r>
      <w:r w:rsidR="00552DF9" w:rsidRPr="00E756E0">
        <w:rPr>
          <w:rFonts w:ascii="Calibri" w:hAnsi="Calibri"/>
        </w:rPr>
        <w:fldChar w:fldCharType="begin"/>
      </w:r>
      <w:r w:rsidR="00552DF9" w:rsidRPr="00E756E0">
        <w:rPr>
          <w:rFonts w:ascii="Calibri" w:hAnsi="Calibri"/>
        </w:rPr>
        <w:instrText xml:space="preserve"> REF _Ref435522649 \r \h </w:instrText>
      </w:r>
      <w:r w:rsidR="00552DF9" w:rsidRPr="00E756E0">
        <w:rPr>
          <w:rFonts w:ascii="Calibri" w:hAnsi="Calibri"/>
        </w:rPr>
      </w:r>
      <w:r w:rsidR="00552DF9" w:rsidRPr="00E756E0">
        <w:rPr>
          <w:rFonts w:ascii="Calibri" w:hAnsi="Calibri"/>
        </w:rPr>
        <w:fldChar w:fldCharType="separate"/>
      </w:r>
      <w:r w:rsidR="00A80028">
        <w:rPr>
          <w:rFonts w:ascii="Calibri" w:hAnsi="Calibri"/>
        </w:rPr>
        <w:t>5</w:t>
      </w:r>
      <w:r w:rsidR="00552DF9" w:rsidRPr="00E756E0">
        <w:rPr>
          <w:rFonts w:ascii="Calibri" w:hAnsi="Calibri"/>
        </w:rPr>
        <w:fldChar w:fldCharType="end"/>
      </w:r>
      <w:r w:rsidR="00552DF9" w:rsidRPr="00E756E0">
        <w:rPr>
          <w:rFonts w:ascii="Calibri" w:hAnsi="Calibri"/>
        </w:rPr>
        <w:t xml:space="preserve">, </w:t>
      </w:r>
      <w:r w:rsidR="00552DF9">
        <w:rPr>
          <w:rFonts w:ascii="Calibri" w:hAnsi="Calibri"/>
        </w:rPr>
        <w:fldChar w:fldCharType="begin"/>
      </w:r>
      <w:r w:rsidR="00552DF9">
        <w:rPr>
          <w:rFonts w:ascii="Calibri" w:hAnsi="Calibri"/>
        </w:rPr>
        <w:instrText xml:space="preserve"> REF _Ref435616236 \r \h </w:instrText>
      </w:r>
      <w:r w:rsidR="00552DF9">
        <w:rPr>
          <w:rFonts w:ascii="Calibri" w:hAnsi="Calibri"/>
        </w:rPr>
      </w:r>
      <w:r w:rsidR="00552DF9">
        <w:rPr>
          <w:rFonts w:ascii="Calibri" w:hAnsi="Calibri"/>
        </w:rPr>
        <w:fldChar w:fldCharType="separate"/>
      </w:r>
      <w:r w:rsidR="00A80028">
        <w:rPr>
          <w:rFonts w:ascii="Calibri" w:hAnsi="Calibri"/>
        </w:rPr>
        <w:t>6</w:t>
      </w:r>
      <w:r w:rsidR="00552DF9">
        <w:rPr>
          <w:rFonts w:ascii="Calibri" w:hAnsi="Calibri"/>
        </w:rPr>
        <w:fldChar w:fldCharType="end"/>
      </w:r>
      <w:r w:rsidR="00552DF9">
        <w:rPr>
          <w:rFonts w:ascii="Calibri" w:hAnsi="Calibri"/>
        </w:rPr>
        <w:t xml:space="preserve"> </w:t>
      </w:r>
      <w:r w:rsidR="00552DF9" w:rsidRPr="00E756E0">
        <w:rPr>
          <w:rFonts w:ascii="Calibri" w:hAnsi="Calibri"/>
        </w:rPr>
        <w:t xml:space="preserve">en </w:t>
      </w:r>
      <w:r w:rsidR="00552DF9" w:rsidRPr="00E756E0">
        <w:rPr>
          <w:rFonts w:ascii="Calibri" w:hAnsi="Calibri"/>
        </w:rPr>
        <w:fldChar w:fldCharType="begin"/>
      </w:r>
      <w:r w:rsidR="00552DF9" w:rsidRPr="00E756E0">
        <w:rPr>
          <w:rFonts w:ascii="Calibri" w:hAnsi="Calibri"/>
        </w:rPr>
        <w:instrText xml:space="preserve"> REF _Ref435522669 \r \h </w:instrText>
      </w:r>
      <w:r w:rsidR="00552DF9" w:rsidRPr="00E756E0">
        <w:rPr>
          <w:rFonts w:ascii="Calibri" w:hAnsi="Calibri"/>
        </w:rPr>
      </w:r>
      <w:r w:rsidR="00552DF9" w:rsidRPr="00E756E0">
        <w:rPr>
          <w:rFonts w:ascii="Calibri" w:hAnsi="Calibri"/>
        </w:rPr>
        <w:fldChar w:fldCharType="separate"/>
      </w:r>
      <w:r w:rsidR="00A80028">
        <w:rPr>
          <w:rFonts w:ascii="Calibri" w:hAnsi="Calibri"/>
        </w:rPr>
        <w:t>7</w:t>
      </w:r>
      <w:r w:rsidR="00552DF9" w:rsidRPr="00E756E0">
        <w:rPr>
          <w:rFonts w:ascii="Calibri" w:hAnsi="Calibri"/>
        </w:rPr>
        <w:fldChar w:fldCharType="end"/>
      </w:r>
      <w:r w:rsidR="00552DF9" w:rsidRPr="00E756E0">
        <w:rPr>
          <w:rFonts w:ascii="Calibri" w:hAnsi="Calibri"/>
        </w:rPr>
        <w:t xml:space="preserve"> worden overgenomen. </w:t>
      </w:r>
      <w:r>
        <w:rPr>
          <w:rFonts w:ascii="Calibri" w:hAnsi="Calibri"/>
        </w:rPr>
        <w:t>Leverancier</w:t>
      </w:r>
      <w:r w:rsidR="00552DF9">
        <w:rPr>
          <w:rFonts w:ascii="Calibri" w:hAnsi="Calibri"/>
        </w:rPr>
        <w:t xml:space="preserve"> ziet toe op de strikte naleving van deze bepalingen. </w:t>
      </w:r>
      <w:r w:rsidR="00C57886">
        <w:rPr>
          <w:rFonts w:ascii="Calibri" w:hAnsi="Calibri"/>
        </w:rPr>
        <w:t xml:space="preserve">Op verzoek wordt dit contract overhandigd aan </w:t>
      </w:r>
      <w:r w:rsidRPr="004B5E52">
        <w:rPr>
          <w:rFonts w:ascii="Calibri" w:hAnsi="Calibri"/>
        </w:rPr>
        <w:t>Klant</w:t>
      </w:r>
      <w:r w:rsidR="00552DF9" w:rsidRPr="00E756E0">
        <w:rPr>
          <w:rFonts w:ascii="Calibri" w:hAnsi="Calibri"/>
        </w:rPr>
        <w:t xml:space="preserve">. </w:t>
      </w:r>
    </w:p>
    <w:p w14:paraId="2DE19079" w14:textId="77777777" w:rsidR="00552DF9" w:rsidRPr="00E756E0" w:rsidRDefault="00552DF9" w:rsidP="00577DAE">
      <w:pPr>
        <w:pStyle w:val="Heading1"/>
        <w:keepLines/>
        <w:widowControl w:val="0"/>
        <w:rPr>
          <w:rFonts w:ascii="Calibri" w:hAnsi="Calibri"/>
          <w:lang w:val="nl-NL"/>
        </w:rPr>
      </w:pPr>
      <w:bookmarkStart w:id="4" w:name="_Ref435522649"/>
      <w:r w:rsidRPr="00E756E0">
        <w:rPr>
          <w:rFonts w:ascii="Calibri" w:hAnsi="Calibri"/>
          <w:lang w:val="nl-NL"/>
        </w:rPr>
        <w:t>BEVEILIGING</w:t>
      </w:r>
      <w:bookmarkEnd w:id="4"/>
    </w:p>
    <w:p w14:paraId="41703F6F" w14:textId="77777777" w:rsidR="00552DF9" w:rsidRPr="003158FC" w:rsidRDefault="004B5E52" w:rsidP="00842800">
      <w:pPr>
        <w:pStyle w:val="Heading2"/>
        <w:keepLines/>
        <w:widowControl w:val="0"/>
        <w:rPr>
          <w:rFonts w:ascii="Calibri" w:hAnsi="Calibri"/>
        </w:rPr>
      </w:pPr>
      <w:bookmarkStart w:id="5" w:name="_Ref268511387"/>
      <w:bookmarkStart w:id="6" w:name="_Ref398215297"/>
      <w:r>
        <w:rPr>
          <w:rFonts w:ascii="Calibri" w:hAnsi="Calibri"/>
        </w:rPr>
        <w:t>Leverancier</w:t>
      </w:r>
      <w:r w:rsidR="00552DF9" w:rsidRPr="00E756E0">
        <w:rPr>
          <w:rFonts w:ascii="Calibri" w:hAnsi="Calibri"/>
        </w:rPr>
        <w:t xml:space="preserve"> </w:t>
      </w:r>
      <w:bookmarkEnd w:id="5"/>
      <w:r w:rsidR="00552DF9" w:rsidRPr="00E756E0">
        <w:rPr>
          <w:rFonts w:ascii="Calibri" w:hAnsi="Calibri"/>
        </w:rPr>
        <w:t>treft passende technische en organisatorische maatregelen om de Persoonsgegevens te beveiligen tegen verlies of tegen enige vorm van onrechtmatige verwerking. Deze maatregelen garanderen, rekening houdend met de stand van de techniek en de kosten van de tenuitvoerlegging, een passend beveiligingsnivea</w:t>
      </w:r>
      <w:r w:rsidR="00552DF9" w:rsidRPr="00842800">
        <w:rPr>
          <w:rFonts w:ascii="Calibri" w:hAnsi="Calibri"/>
        </w:rPr>
        <w:t>u gelet op de risico's die de verwerking en de aard van te beschermen Persoonsgegeven</w:t>
      </w:r>
      <w:r w:rsidR="00552DF9">
        <w:rPr>
          <w:rFonts w:ascii="Calibri" w:hAnsi="Calibri"/>
        </w:rPr>
        <w:t xml:space="preserve">s met zich meebrengen. De maatregelen zijn er mede op gericht onnodige verzameling en verdere Verwerking van Persoonsgegevens te voorkomen. Indien </w:t>
      </w:r>
      <w:r w:rsidRPr="004B5E52">
        <w:rPr>
          <w:rFonts w:ascii="Calibri" w:hAnsi="Calibri"/>
        </w:rPr>
        <w:t>Klant</w:t>
      </w:r>
      <w:r w:rsidR="00552DF9">
        <w:rPr>
          <w:rFonts w:ascii="Calibri" w:hAnsi="Calibri"/>
        </w:rPr>
        <w:t xml:space="preserve"> hetgeen gesteld in dit artikel wenst te controleren, zal </w:t>
      </w:r>
      <w:r>
        <w:rPr>
          <w:rFonts w:ascii="Calibri" w:hAnsi="Calibri"/>
        </w:rPr>
        <w:t>Leverancier</w:t>
      </w:r>
      <w:r w:rsidR="00552DF9">
        <w:rPr>
          <w:rFonts w:ascii="Calibri" w:hAnsi="Calibri"/>
        </w:rPr>
        <w:t xml:space="preserve"> hiertoe haar medewerking verlenen.</w:t>
      </w:r>
      <w:bookmarkEnd w:id="6"/>
      <w:r w:rsidR="00552DF9">
        <w:rPr>
          <w:rFonts w:ascii="Calibri" w:hAnsi="Calibri"/>
        </w:rPr>
        <w:t xml:space="preserve"> </w:t>
      </w:r>
      <w:r w:rsidR="000D5278" w:rsidRPr="000D5278">
        <w:t xml:space="preserve"> </w:t>
      </w:r>
      <w:r w:rsidR="000D5278" w:rsidRPr="000D5278">
        <w:rPr>
          <w:rFonts w:ascii="Calibri" w:hAnsi="Calibri"/>
        </w:rPr>
        <w:t>Deze controles dienen te geschieden met de hiervoor in het normaal verkeer gangbare tussenpozen.</w:t>
      </w:r>
    </w:p>
    <w:p w14:paraId="0A3E63A0" w14:textId="77777777" w:rsidR="00552DF9" w:rsidRPr="00E756E0"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verzekert dat haar Medewerkers op de hoogte zijn van hetgeen gesteld in dit artikel en verzekert hun naleving. </w:t>
      </w:r>
    </w:p>
    <w:p w14:paraId="1680A846" w14:textId="3B67E2E7" w:rsidR="00552DF9" w:rsidRPr="00E756E0" w:rsidRDefault="00552DF9" w:rsidP="00577DAE">
      <w:pPr>
        <w:pStyle w:val="Heading2"/>
        <w:keepLines/>
        <w:widowControl w:val="0"/>
        <w:rPr>
          <w:rFonts w:ascii="Calibri" w:hAnsi="Calibri"/>
        </w:rPr>
      </w:pPr>
      <w:r w:rsidRPr="00E756E0">
        <w:rPr>
          <w:rFonts w:ascii="Calibri" w:hAnsi="Calibri"/>
        </w:rPr>
        <w:t xml:space="preserve">De bij het aangaan van deze </w:t>
      </w:r>
      <w:r w:rsidR="007D7ACA">
        <w:rPr>
          <w:rFonts w:ascii="Calibri" w:hAnsi="Calibri"/>
        </w:rPr>
        <w:t>Verwerkersovereenkomst</w:t>
      </w:r>
      <w:r w:rsidRPr="00E756E0">
        <w:rPr>
          <w:rFonts w:ascii="Calibri" w:hAnsi="Calibri"/>
        </w:rPr>
        <w:t xml:space="preserve"> genomen beveiligingsmaatregelen door </w:t>
      </w:r>
      <w:r w:rsidR="004B5E52">
        <w:rPr>
          <w:rFonts w:ascii="Calibri" w:hAnsi="Calibri"/>
        </w:rPr>
        <w:t>Leverancier</w:t>
      </w:r>
      <w:r w:rsidRPr="00E756E0">
        <w:rPr>
          <w:rFonts w:ascii="Calibri" w:hAnsi="Calibri"/>
        </w:rPr>
        <w:t xml:space="preserve"> zijn vastgelegd in Appendix 3. </w:t>
      </w:r>
    </w:p>
    <w:p w14:paraId="60C45347" w14:textId="77777777" w:rsidR="00552DF9" w:rsidRPr="00E756E0" w:rsidRDefault="00552DF9" w:rsidP="00577DAE">
      <w:pPr>
        <w:pStyle w:val="Heading2"/>
        <w:keepLines/>
        <w:widowControl w:val="0"/>
        <w:rPr>
          <w:rFonts w:ascii="Calibri" w:hAnsi="Calibri"/>
        </w:rPr>
      </w:pPr>
      <w:r w:rsidRPr="00E756E0">
        <w:rPr>
          <w:rFonts w:ascii="Calibri" w:hAnsi="Calibri"/>
        </w:rPr>
        <w:t>Partijen zijn gerecht</w:t>
      </w:r>
      <w:r>
        <w:rPr>
          <w:rFonts w:ascii="Calibri" w:hAnsi="Calibri"/>
        </w:rPr>
        <w:t>igd</w:t>
      </w:r>
      <w:r w:rsidRPr="00E756E0">
        <w:rPr>
          <w:rFonts w:ascii="Calibri" w:hAnsi="Calibri"/>
        </w:rPr>
        <w:t xml:space="preserve"> de beveiligingsmaatregelen zoals opgenomen in Appendix 3 met wederzijdse instemming te wijzigen. </w:t>
      </w:r>
    </w:p>
    <w:p w14:paraId="66BBC06E" w14:textId="77777777" w:rsidR="00552DF9" w:rsidRPr="00E756E0"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zal zich te allen tijde inspannen om de Persoonsgegevens te beschermen tegen enige onrechtmatige </w:t>
      </w:r>
      <w:r w:rsidR="00552DF9">
        <w:rPr>
          <w:rFonts w:ascii="Calibri" w:hAnsi="Calibri"/>
        </w:rPr>
        <w:t>V</w:t>
      </w:r>
      <w:r w:rsidR="00552DF9" w:rsidRPr="00E756E0">
        <w:rPr>
          <w:rFonts w:ascii="Calibri" w:hAnsi="Calibri"/>
        </w:rPr>
        <w:t xml:space="preserve">erwerking, verzameling dan wel enig verlies van Persoonsgegevens. </w:t>
      </w:r>
      <w:r>
        <w:rPr>
          <w:rFonts w:ascii="Calibri" w:hAnsi="Calibri"/>
        </w:rPr>
        <w:t>Leverancier</w:t>
      </w:r>
      <w:r w:rsidR="00552DF9" w:rsidRPr="00E756E0">
        <w:rPr>
          <w:rFonts w:ascii="Calibri" w:hAnsi="Calibri"/>
        </w:rPr>
        <w:t xml:space="preserve"> zal </w:t>
      </w:r>
      <w:r w:rsidRPr="004B5E52">
        <w:rPr>
          <w:rFonts w:ascii="Calibri" w:hAnsi="Calibri"/>
        </w:rPr>
        <w:t>Klant</w:t>
      </w:r>
      <w:r w:rsidR="00552DF9" w:rsidRPr="00E756E0">
        <w:rPr>
          <w:rFonts w:ascii="Calibri" w:hAnsi="Calibri"/>
        </w:rPr>
        <w:t>, onverminderd hetgeen bepaald in artikel</w:t>
      </w:r>
      <w:r w:rsidR="00552DF9">
        <w:rPr>
          <w:rFonts w:ascii="Calibri" w:hAnsi="Calibri"/>
        </w:rPr>
        <w:t xml:space="preserve"> </w:t>
      </w:r>
      <w:r w:rsidR="00552DF9">
        <w:rPr>
          <w:rFonts w:ascii="Calibri" w:hAnsi="Calibri"/>
        </w:rPr>
        <w:fldChar w:fldCharType="begin"/>
      </w:r>
      <w:r w:rsidR="00552DF9">
        <w:rPr>
          <w:rFonts w:ascii="Calibri" w:hAnsi="Calibri"/>
        </w:rPr>
        <w:instrText xml:space="preserve"> REF _Ref435616236 \r \h </w:instrText>
      </w:r>
      <w:r w:rsidR="00552DF9">
        <w:rPr>
          <w:rFonts w:ascii="Calibri" w:hAnsi="Calibri"/>
        </w:rPr>
      </w:r>
      <w:r w:rsidR="00552DF9">
        <w:rPr>
          <w:rFonts w:ascii="Calibri" w:hAnsi="Calibri"/>
        </w:rPr>
        <w:fldChar w:fldCharType="separate"/>
      </w:r>
      <w:r w:rsidR="00A80028">
        <w:rPr>
          <w:rFonts w:ascii="Calibri" w:hAnsi="Calibri"/>
        </w:rPr>
        <w:t>6</w:t>
      </w:r>
      <w:r w:rsidR="00552DF9">
        <w:rPr>
          <w:rFonts w:ascii="Calibri" w:hAnsi="Calibri"/>
        </w:rPr>
        <w:fldChar w:fldCharType="end"/>
      </w:r>
      <w:r w:rsidR="00552DF9" w:rsidRPr="00E756E0">
        <w:rPr>
          <w:rFonts w:ascii="Calibri" w:hAnsi="Calibri"/>
        </w:rPr>
        <w:t xml:space="preserve">, onverwijld op de hoogte brengen indien enige twijfel bestaat over de beveiliging, betrouwbaarheid, integriteit of vertrouwelijkheid van de Persoonsgegevens. </w:t>
      </w:r>
    </w:p>
    <w:p w14:paraId="4BD21C8B" w14:textId="77777777" w:rsidR="00552DF9" w:rsidRPr="00552DF9" w:rsidRDefault="004B5E52" w:rsidP="00577DAE">
      <w:pPr>
        <w:pStyle w:val="Heading2"/>
        <w:keepLines/>
        <w:widowControl w:val="0"/>
        <w:rPr>
          <w:rFonts w:ascii="Calibri" w:hAnsi="Calibri"/>
        </w:rPr>
      </w:pPr>
      <w:r w:rsidRPr="004B5E52">
        <w:rPr>
          <w:rFonts w:ascii="Calibri" w:hAnsi="Calibri"/>
        </w:rPr>
        <w:t>Klant</w:t>
      </w:r>
      <w:r w:rsidR="00552DF9" w:rsidRPr="00552DF9">
        <w:rPr>
          <w:rFonts w:ascii="Calibri" w:hAnsi="Calibri"/>
        </w:rPr>
        <w:t xml:space="preserve"> is gerechtigd met redelijke tussenpozen, </w:t>
      </w:r>
      <w:r>
        <w:rPr>
          <w:rFonts w:ascii="Calibri" w:hAnsi="Calibri"/>
        </w:rPr>
        <w:t>Leverancier</w:t>
      </w:r>
      <w:r w:rsidR="00552DF9" w:rsidRPr="00552DF9">
        <w:rPr>
          <w:rFonts w:ascii="Calibri" w:hAnsi="Calibri"/>
        </w:rPr>
        <w:t xml:space="preserve"> te verzoeken om te onderzoeken of de beveiligingsmaatregelen zoals opgenomen in Appendix 3 nog up-to-date en passend zijn en of deze nog op de juiste wijze door </w:t>
      </w:r>
      <w:r>
        <w:rPr>
          <w:rFonts w:ascii="Calibri" w:hAnsi="Calibri"/>
        </w:rPr>
        <w:t>Leverancier</w:t>
      </w:r>
      <w:r w:rsidR="00552DF9" w:rsidRPr="00552DF9">
        <w:rPr>
          <w:rFonts w:ascii="Calibri" w:hAnsi="Calibri"/>
        </w:rPr>
        <w:t xml:space="preserve"> zijn geïmplementeerd. </w:t>
      </w:r>
      <w:r w:rsidRPr="004B5E52">
        <w:rPr>
          <w:rFonts w:ascii="Calibri" w:hAnsi="Calibri"/>
        </w:rPr>
        <w:t>Klant</w:t>
      </w:r>
      <w:r w:rsidR="00552DF9" w:rsidRPr="00552DF9">
        <w:rPr>
          <w:rFonts w:ascii="Calibri" w:hAnsi="Calibri"/>
        </w:rPr>
        <w:t xml:space="preserve"> is tevens gerechtigd om te verzoeken tot een Audit uitgevoerd door </w:t>
      </w:r>
      <w:r>
        <w:rPr>
          <w:rFonts w:ascii="Calibri" w:hAnsi="Calibri"/>
        </w:rPr>
        <w:t>Leverancier</w:t>
      </w:r>
      <w:r w:rsidR="00552DF9" w:rsidRPr="00552DF9">
        <w:rPr>
          <w:rFonts w:ascii="Calibri" w:hAnsi="Calibri"/>
        </w:rPr>
        <w:t xml:space="preserve">, indien hier een aanleiding voor bestaat, zoals maar niet beperkt tot een concrete dreiging van buitenaf, zulks ter beoordeling van </w:t>
      </w:r>
      <w:r w:rsidRPr="004B5E52">
        <w:rPr>
          <w:rFonts w:ascii="Calibri" w:hAnsi="Calibri"/>
        </w:rPr>
        <w:t>Klant</w:t>
      </w:r>
      <w:r w:rsidR="00552DF9" w:rsidRPr="00552DF9">
        <w:rPr>
          <w:rFonts w:ascii="Calibri" w:hAnsi="Calibri"/>
        </w:rPr>
        <w:t xml:space="preserve">. </w:t>
      </w:r>
    </w:p>
    <w:p w14:paraId="569DDF81" w14:textId="77777777" w:rsidR="00552DF9" w:rsidRPr="00552DF9"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zal bij iedere Audit elke mogelijke medewerking verlenen en iedere benodigde informatie zo snel mogelijk beschikbaar stellen. </w:t>
      </w:r>
      <w:r>
        <w:rPr>
          <w:rFonts w:ascii="Calibri" w:hAnsi="Calibri"/>
        </w:rPr>
        <w:t>Leverancier</w:t>
      </w:r>
      <w:r w:rsidR="00552DF9">
        <w:rPr>
          <w:rFonts w:ascii="Calibri" w:hAnsi="Calibri"/>
        </w:rPr>
        <w:t xml:space="preserve"> verbindt zich hierbij tot het bewaren van de gegevens zoals benodigd voor een Audit en ieder resultaat van een Audit. </w:t>
      </w:r>
    </w:p>
    <w:p w14:paraId="01943DFF" w14:textId="77777777" w:rsidR="00552DF9" w:rsidRDefault="004B5E52" w:rsidP="00577DAE">
      <w:pPr>
        <w:pStyle w:val="Heading2"/>
        <w:keepLines/>
        <w:widowControl w:val="0"/>
        <w:rPr>
          <w:rFonts w:ascii="Calibri" w:hAnsi="Calibri"/>
        </w:rPr>
      </w:pPr>
      <w:r>
        <w:rPr>
          <w:rFonts w:ascii="Calibri" w:hAnsi="Calibri"/>
        </w:rPr>
        <w:t>Leverancier</w:t>
      </w:r>
      <w:r w:rsidR="00552DF9" w:rsidRPr="00842800">
        <w:rPr>
          <w:rFonts w:ascii="Calibri" w:hAnsi="Calibri"/>
        </w:rPr>
        <w:t xml:space="preserve"> zal, indien </w:t>
      </w:r>
      <w:r>
        <w:rPr>
          <w:rFonts w:ascii="Calibri" w:hAnsi="Calibri"/>
        </w:rPr>
        <w:t>Leverancier</w:t>
      </w:r>
      <w:r w:rsidR="00552DF9" w:rsidRPr="00842800">
        <w:rPr>
          <w:rFonts w:ascii="Calibri" w:hAnsi="Calibri"/>
        </w:rPr>
        <w:t xml:space="preserve"> een A</w:t>
      </w:r>
      <w:r w:rsidR="00552DF9">
        <w:rPr>
          <w:rFonts w:ascii="Calibri" w:hAnsi="Calibri"/>
        </w:rPr>
        <w:t xml:space="preserve">udit laat uitvoeren door een derde partij, het resultaat van deze Audit aan </w:t>
      </w:r>
      <w:r w:rsidRPr="004B5E52">
        <w:rPr>
          <w:rFonts w:ascii="Calibri" w:hAnsi="Calibri"/>
        </w:rPr>
        <w:t>Klant</w:t>
      </w:r>
      <w:r w:rsidR="00552DF9">
        <w:rPr>
          <w:rFonts w:ascii="Calibri" w:hAnsi="Calibri"/>
        </w:rPr>
        <w:t xml:space="preserve"> doen toekomen. </w:t>
      </w:r>
    </w:p>
    <w:p w14:paraId="2F1B02DB" w14:textId="77777777" w:rsidR="00552DF9" w:rsidRDefault="004B5E52" w:rsidP="00577DAE">
      <w:pPr>
        <w:pStyle w:val="Heading2"/>
        <w:keepLines/>
        <w:widowControl w:val="0"/>
        <w:rPr>
          <w:rFonts w:ascii="Calibri" w:hAnsi="Calibri"/>
        </w:rPr>
      </w:pPr>
      <w:bookmarkStart w:id="7" w:name="_Ref435697560"/>
      <w:r w:rsidRPr="00F52DB8">
        <w:rPr>
          <w:rFonts w:ascii="Calibri" w:hAnsi="Calibri"/>
        </w:rPr>
        <w:t>Klant</w:t>
      </w:r>
      <w:r w:rsidR="00552DF9">
        <w:rPr>
          <w:rFonts w:ascii="Calibri" w:hAnsi="Calibri"/>
        </w:rPr>
        <w:t xml:space="preserve"> is tevens op eigen titel gerechtigd om een Audit te laten uitvoeren bij </w:t>
      </w:r>
      <w:r>
        <w:rPr>
          <w:rFonts w:ascii="Calibri" w:hAnsi="Calibri"/>
        </w:rPr>
        <w:t>Leverancier</w:t>
      </w:r>
      <w:r w:rsidR="00552DF9">
        <w:rPr>
          <w:rFonts w:ascii="Calibri" w:hAnsi="Calibri"/>
        </w:rPr>
        <w:t>.</w:t>
      </w:r>
      <w:bookmarkEnd w:id="7"/>
      <w:r w:rsidR="00552DF9">
        <w:rPr>
          <w:rFonts w:ascii="Calibri" w:hAnsi="Calibri"/>
        </w:rPr>
        <w:t xml:space="preserve"> </w:t>
      </w:r>
    </w:p>
    <w:p w14:paraId="3A494D46" w14:textId="77777777" w:rsidR="00552DF9" w:rsidRDefault="00E165CF" w:rsidP="00577DAE">
      <w:pPr>
        <w:pStyle w:val="Heading2"/>
        <w:keepLines/>
        <w:widowControl w:val="0"/>
        <w:rPr>
          <w:rFonts w:ascii="Calibri" w:hAnsi="Calibri"/>
        </w:rPr>
      </w:pPr>
      <w:r>
        <w:rPr>
          <w:rFonts w:ascii="Calibri" w:hAnsi="Calibri"/>
        </w:rPr>
        <w:t xml:space="preserve">De kosten voor Audits en controles door </w:t>
      </w:r>
      <w:r w:rsidR="004B5E52" w:rsidRPr="004B5E52">
        <w:rPr>
          <w:rFonts w:ascii="Calibri" w:hAnsi="Calibri"/>
        </w:rPr>
        <w:t>Klant</w:t>
      </w:r>
      <w:r>
        <w:rPr>
          <w:rFonts w:ascii="Calibri" w:hAnsi="Calibri"/>
        </w:rPr>
        <w:t xml:space="preserve"> geïnitieerd zijn voor rekening </w:t>
      </w:r>
      <w:r w:rsidR="004B5E52" w:rsidRPr="004B5E52">
        <w:rPr>
          <w:rFonts w:ascii="Calibri" w:hAnsi="Calibri"/>
        </w:rPr>
        <w:t>Klant</w:t>
      </w:r>
      <w:r>
        <w:rPr>
          <w:rFonts w:ascii="Calibri" w:hAnsi="Calibri"/>
        </w:rPr>
        <w:t xml:space="preserve">. </w:t>
      </w:r>
    </w:p>
    <w:p w14:paraId="292640DF" w14:textId="77777777" w:rsidR="00552DF9" w:rsidRDefault="00552DF9" w:rsidP="00577DAE">
      <w:pPr>
        <w:pStyle w:val="Heading2"/>
        <w:keepLines/>
        <w:widowControl w:val="0"/>
        <w:rPr>
          <w:rFonts w:ascii="Calibri" w:hAnsi="Calibri"/>
        </w:rPr>
      </w:pPr>
      <w:r>
        <w:rPr>
          <w:rFonts w:ascii="Calibri" w:hAnsi="Calibri"/>
        </w:rPr>
        <w:t xml:space="preserve">Bij het uitvoeren van Audits conformeert iedere betrokken persoon, zoals maar niet beperkt tot Medewerkers, zich tot de naleving van de beveiligingsmaatregelen zoals voortvloeien uit dit artikel en hetgeen bepaald in artikel </w:t>
      </w:r>
      <w:r>
        <w:rPr>
          <w:rFonts w:ascii="Calibri" w:hAnsi="Calibri"/>
        </w:rPr>
        <w:fldChar w:fldCharType="begin"/>
      </w:r>
      <w:r>
        <w:rPr>
          <w:rFonts w:ascii="Calibri" w:hAnsi="Calibri"/>
        </w:rPr>
        <w:instrText xml:space="preserve"> REF _Ref435616236 \r \h </w:instrText>
      </w:r>
      <w:r>
        <w:rPr>
          <w:rFonts w:ascii="Calibri" w:hAnsi="Calibri"/>
        </w:rPr>
      </w:r>
      <w:r>
        <w:rPr>
          <w:rFonts w:ascii="Calibri" w:hAnsi="Calibri"/>
        </w:rPr>
        <w:fldChar w:fldCharType="separate"/>
      </w:r>
      <w:r w:rsidR="00A80028">
        <w:rPr>
          <w:rFonts w:ascii="Calibri" w:hAnsi="Calibri"/>
        </w:rPr>
        <w:t>6</w:t>
      </w:r>
      <w:r>
        <w:rPr>
          <w:rFonts w:ascii="Calibri" w:hAnsi="Calibri"/>
        </w:rPr>
        <w:fldChar w:fldCharType="end"/>
      </w:r>
      <w:r>
        <w:rPr>
          <w:rFonts w:ascii="Calibri" w:hAnsi="Calibri"/>
        </w:rPr>
        <w:t xml:space="preserve"> en </w:t>
      </w:r>
      <w:r>
        <w:rPr>
          <w:rFonts w:ascii="Calibri" w:hAnsi="Calibri"/>
        </w:rPr>
        <w:fldChar w:fldCharType="begin"/>
      </w:r>
      <w:r>
        <w:rPr>
          <w:rFonts w:ascii="Calibri" w:hAnsi="Calibri"/>
        </w:rPr>
        <w:instrText xml:space="preserve"> REF _Ref435522669 \r \h </w:instrText>
      </w:r>
      <w:r>
        <w:rPr>
          <w:rFonts w:ascii="Calibri" w:hAnsi="Calibri"/>
        </w:rPr>
      </w:r>
      <w:r>
        <w:rPr>
          <w:rFonts w:ascii="Calibri" w:hAnsi="Calibri"/>
        </w:rPr>
        <w:fldChar w:fldCharType="separate"/>
      </w:r>
      <w:r w:rsidR="00A80028">
        <w:rPr>
          <w:rFonts w:ascii="Calibri" w:hAnsi="Calibri"/>
        </w:rPr>
        <w:t>7</w:t>
      </w:r>
      <w:r>
        <w:rPr>
          <w:rFonts w:ascii="Calibri" w:hAnsi="Calibri"/>
        </w:rPr>
        <w:fldChar w:fldCharType="end"/>
      </w:r>
      <w:r>
        <w:rPr>
          <w:rFonts w:ascii="Calibri" w:hAnsi="Calibri"/>
        </w:rPr>
        <w:t xml:space="preserve">. </w:t>
      </w:r>
    </w:p>
    <w:p w14:paraId="3B938347" w14:textId="77777777" w:rsidR="00552DF9" w:rsidRDefault="00552DF9" w:rsidP="00577DAE">
      <w:pPr>
        <w:pStyle w:val="Heading2"/>
        <w:keepLines/>
        <w:widowControl w:val="0"/>
        <w:rPr>
          <w:rFonts w:ascii="Calibri" w:hAnsi="Calibri"/>
        </w:rPr>
      </w:pPr>
      <w:r>
        <w:rPr>
          <w:rFonts w:ascii="Calibri" w:hAnsi="Calibri"/>
        </w:rPr>
        <w:t xml:space="preserve">Bij het uitvoeren van een Audit houden Partijen rekening met elkaars belangen en planning. </w:t>
      </w:r>
      <w:r w:rsidR="004B5E52" w:rsidRPr="00F52DB8">
        <w:rPr>
          <w:rFonts w:ascii="Calibri" w:hAnsi="Calibri"/>
        </w:rPr>
        <w:t>Klant</w:t>
      </w:r>
      <w:r>
        <w:rPr>
          <w:rFonts w:ascii="Calibri" w:hAnsi="Calibri"/>
        </w:rPr>
        <w:t xml:space="preserve"> zal indien redelijkerwijs mogelijk </w:t>
      </w:r>
      <w:r w:rsidR="004B5E52">
        <w:rPr>
          <w:rFonts w:ascii="Calibri" w:hAnsi="Calibri"/>
        </w:rPr>
        <w:t>Leverancier</w:t>
      </w:r>
      <w:r>
        <w:rPr>
          <w:rFonts w:ascii="Calibri" w:hAnsi="Calibri"/>
        </w:rPr>
        <w:t xml:space="preserve"> tijdig op de hoogte stellen van het uitvoeren van een Audit op basis van artikel </w:t>
      </w:r>
      <w:r>
        <w:rPr>
          <w:rFonts w:ascii="Calibri" w:hAnsi="Calibri"/>
        </w:rPr>
        <w:fldChar w:fldCharType="begin"/>
      </w:r>
      <w:r>
        <w:rPr>
          <w:rFonts w:ascii="Calibri" w:hAnsi="Calibri"/>
        </w:rPr>
        <w:instrText xml:space="preserve"> REF _Ref435697560 \r \h </w:instrText>
      </w:r>
      <w:r>
        <w:rPr>
          <w:rFonts w:ascii="Calibri" w:hAnsi="Calibri"/>
        </w:rPr>
      </w:r>
      <w:r>
        <w:rPr>
          <w:rFonts w:ascii="Calibri" w:hAnsi="Calibri"/>
        </w:rPr>
        <w:fldChar w:fldCharType="separate"/>
      </w:r>
      <w:r w:rsidR="00A80028">
        <w:rPr>
          <w:rFonts w:ascii="Calibri" w:hAnsi="Calibri"/>
        </w:rPr>
        <w:t>5.9</w:t>
      </w:r>
      <w:r>
        <w:rPr>
          <w:rFonts w:ascii="Calibri" w:hAnsi="Calibri"/>
        </w:rPr>
        <w:fldChar w:fldCharType="end"/>
      </w:r>
      <w:r>
        <w:rPr>
          <w:rFonts w:ascii="Calibri" w:hAnsi="Calibri"/>
        </w:rPr>
        <w:t xml:space="preserve">. </w:t>
      </w:r>
    </w:p>
    <w:p w14:paraId="25201396" w14:textId="77777777" w:rsidR="00552DF9" w:rsidRPr="00E756E0" w:rsidRDefault="00E165CF" w:rsidP="00577DAE">
      <w:pPr>
        <w:pStyle w:val="Heading2"/>
        <w:keepLines/>
        <w:widowControl w:val="0"/>
        <w:rPr>
          <w:rFonts w:ascii="Calibri" w:hAnsi="Calibri"/>
        </w:rPr>
      </w:pPr>
      <w:r>
        <w:rPr>
          <w:rFonts w:ascii="Calibri" w:hAnsi="Calibri"/>
        </w:rPr>
        <w:lastRenderedPageBreak/>
        <w:t>Binnen</w:t>
      </w:r>
      <w:r w:rsidR="00552DF9">
        <w:rPr>
          <w:rFonts w:ascii="Calibri" w:hAnsi="Calibri"/>
        </w:rPr>
        <w:t xml:space="preserve"> </w:t>
      </w:r>
      <w:r w:rsidR="004B5E52">
        <w:rPr>
          <w:rFonts w:ascii="Calibri" w:hAnsi="Calibri"/>
        </w:rPr>
        <w:t>Leverancier</w:t>
      </w:r>
      <w:r w:rsidR="00552DF9">
        <w:rPr>
          <w:rFonts w:ascii="Calibri" w:hAnsi="Calibri"/>
        </w:rPr>
        <w:t xml:space="preserve"> </w:t>
      </w:r>
      <w:r>
        <w:rPr>
          <w:rFonts w:ascii="Calibri" w:hAnsi="Calibri"/>
        </w:rPr>
        <w:t xml:space="preserve">is </w:t>
      </w:r>
      <w:r w:rsidR="00552DF9">
        <w:rPr>
          <w:rFonts w:ascii="Calibri" w:hAnsi="Calibri"/>
        </w:rPr>
        <w:t>een lijst van Medewerkers die toegang tot Persoonsgegevens hebben of kunnen krijgen</w:t>
      </w:r>
      <w:r>
        <w:rPr>
          <w:rFonts w:ascii="Calibri" w:hAnsi="Calibri"/>
        </w:rPr>
        <w:t xml:space="preserve"> aanwezig in de vorm van een autorisatiematrix</w:t>
      </w:r>
      <w:r w:rsidR="00552DF9">
        <w:rPr>
          <w:rFonts w:ascii="Calibri" w:hAnsi="Calibri"/>
        </w:rPr>
        <w:t xml:space="preserve">. </w:t>
      </w:r>
    </w:p>
    <w:p w14:paraId="5A9C1E55" w14:textId="77777777" w:rsidR="00552DF9" w:rsidRPr="00E756E0" w:rsidRDefault="004B5E52" w:rsidP="00577DAE">
      <w:pPr>
        <w:pStyle w:val="Heading2"/>
        <w:keepLines/>
        <w:widowControl w:val="0"/>
        <w:rPr>
          <w:rFonts w:ascii="Calibri" w:hAnsi="Calibri"/>
        </w:rPr>
      </w:pPr>
      <w:r w:rsidRPr="00F52DB8">
        <w:rPr>
          <w:rFonts w:ascii="Calibri" w:hAnsi="Calibri"/>
        </w:rPr>
        <w:t>Klant</w:t>
      </w:r>
      <w:r w:rsidR="00552DF9" w:rsidRPr="00E756E0">
        <w:rPr>
          <w:rFonts w:ascii="Calibri" w:hAnsi="Calibri"/>
        </w:rPr>
        <w:t xml:space="preserve"> is gerechtigd voorstellen te doen ter verbetering van het door </w:t>
      </w:r>
      <w:r>
        <w:rPr>
          <w:rFonts w:ascii="Calibri" w:hAnsi="Calibri"/>
        </w:rPr>
        <w:t>Leverancier</w:t>
      </w:r>
      <w:r w:rsidR="00552DF9" w:rsidRPr="00E756E0">
        <w:rPr>
          <w:rFonts w:ascii="Calibri" w:hAnsi="Calibri"/>
        </w:rPr>
        <w:t xml:space="preserve"> aangehouden beveiligingsniveau, welke voorstellen </w:t>
      </w:r>
      <w:r>
        <w:rPr>
          <w:rFonts w:ascii="Calibri" w:hAnsi="Calibri"/>
        </w:rPr>
        <w:t>Leverancier</w:t>
      </w:r>
      <w:r w:rsidR="00552DF9" w:rsidRPr="00E756E0">
        <w:rPr>
          <w:rFonts w:ascii="Calibri" w:hAnsi="Calibri"/>
        </w:rPr>
        <w:t xml:space="preserve"> redelijkerwijs in overweging zal nemen. </w:t>
      </w:r>
    </w:p>
    <w:p w14:paraId="32448F9A" w14:textId="77777777" w:rsidR="00552DF9" w:rsidRPr="006C6504"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zal geen uitspraken doen omtrent het door haar aangehouden beveiligingsniveau dan wel de door haar getroffen </w:t>
      </w:r>
      <w:r w:rsidR="00552DF9">
        <w:rPr>
          <w:rFonts w:ascii="Calibri" w:hAnsi="Calibri"/>
        </w:rPr>
        <w:t xml:space="preserve">beveiligingsmaatregelen </w:t>
      </w:r>
      <w:r w:rsidR="00552DF9" w:rsidRPr="00E756E0">
        <w:rPr>
          <w:rFonts w:ascii="Calibri" w:hAnsi="Calibri"/>
        </w:rPr>
        <w:t xml:space="preserve">maatregelen </w:t>
      </w:r>
      <w:r w:rsidR="00552DF9">
        <w:rPr>
          <w:rFonts w:ascii="Calibri" w:hAnsi="Calibri"/>
        </w:rPr>
        <w:t>welke uitspraken</w:t>
      </w:r>
      <w:r w:rsidR="00552DF9" w:rsidRPr="00E756E0">
        <w:rPr>
          <w:rFonts w:ascii="Calibri" w:hAnsi="Calibri"/>
        </w:rPr>
        <w:t xml:space="preserve"> de mogelijkheid tot </w:t>
      </w:r>
      <w:proofErr w:type="spellStart"/>
      <w:r w:rsidR="00552DF9" w:rsidRPr="00E756E0">
        <w:rPr>
          <w:rFonts w:ascii="Calibri" w:hAnsi="Calibri"/>
        </w:rPr>
        <w:t>hacking</w:t>
      </w:r>
      <w:proofErr w:type="spellEnd"/>
      <w:r w:rsidR="00552DF9" w:rsidRPr="00E756E0">
        <w:rPr>
          <w:rFonts w:ascii="Calibri" w:hAnsi="Calibri"/>
        </w:rPr>
        <w:t xml:space="preserve">, </w:t>
      </w:r>
      <w:proofErr w:type="spellStart"/>
      <w:r w:rsidR="00552DF9" w:rsidRPr="00E756E0">
        <w:rPr>
          <w:rFonts w:ascii="Calibri" w:hAnsi="Calibri"/>
        </w:rPr>
        <w:t>cracking</w:t>
      </w:r>
      <w:proofErr w:type="spellEnd"/>
      <w:r w:rsidR="00552DF9" w:rsidRPr="00E756E0">
        <w:rPr>
          <w:rFonts w:ascii="Calibri" w:hAnsi="Calibri"/>
        </w:rPr>
        <w:t xml:space="preserve">, (D)dos-aanvallen of enige inbreuk op beveiligingsmaatregelen kunnen vergroten. Handelt </w:t>
      </w:r>
      <w:r>
        <w:rPr>
          <w:rFonts w:ascii="Calibri" w:hAnsi="Calibri"/>
        </w:rPr>
        <w:t>Leverancier</w:t>
      </w:r>
      <w:r w:rsidR="00552DF9" w:rsidRPr="00E756E0">
        <w:rPr>
          <w:rFonts w:ascii="Calibri" w:hAnsi="Calibri"/>
        </w:rPr>
        <w:t xml:space="preserve"> in strijd met dit voorschrift en treedt naar aanleiding van dergelijke uitspraken schade op, dan gelden deze handelingen van </w:t>
      </w:r>
      <w:r>
        <w:rPr>
          <w:rFonts w:ascii="Calibri" w:hAnsi="Calibri"/>
        </w:rPr>
        <w:t>Leverancier</w:t>
      </w:r>
      <w:r w:rsidR="00552DF9" w:rsidRPr="00E756E0">
        <w:rPr>
          <w:rFonts w:ascii="Calibri" w:hAnsi="Calibri"/>
        </w:rPr>
        <w:t xml:space="preserve"> als handelingen die schade hebben veroorzaakt ‘door zijn werkzaamheid’ zoals bepaald in artikel </w:t>
      </w:r>
      <w:r w:rsidR="00552DF9" w:rsidRPr="00E756E0">
        <w:rPr>
          <w:rFonts w:ascii="Calibri" w:hAnsi="Calibri"/>
        </w:rPr>
        <w:fldChar w:fldCharType="begin"/>
      </w:r>
      <w:r w:rsidR="00552DF9" w:rsidRPr="00E756E0">
        <w:rPr>
          <w:rFonts w:ascii="Calibri" w:hAnsi="Calibri"/>
        </w:rPr>
        <w:instrText xml:space="preserve"> REF _Ref398900641 \r \h </w:instrText>
      </w:r>
      <w:r w:rsidR="00552DF9" w:rsidRPr="00E756E0">
        <w:rPr>
          <w:rFonts w:ascii="Calibri" w:hAnsi="Calibri"/>
        </w:rPr>
      </w:r>
      <w:r w:rsidR="00552DF9" w:rsidRPr="00E756E0">
        <w:rPr>
          <w:rFonts w:ascii="Calibri" w:hAnsi="Calibri"/>
        </w:rPr>
        <w:fldChar w:fldCharType="separate"/>
      </w:r>
      <w:r w:rsidR="00A80028">
        <w:rPr>
          <w:rFonts w:ascii="Calibri" w:hAnsi="Calibri"/>
        </w:rPr>
        <w:t>8.1</w:t>
      </w:r>
      <w:r w:rsidR="00552DF9" w:rsidRPr="00E756E0">
        <w:rPr>
          <w:rFonts w:ascii="Calibri" w:hAnsi="Calibri"/>
        </w:rPr>
        <w:fldChar w:fldCharType="end"/>
      </w:r>
      <w:r w:rsidR="00552DF9" w:rsidRPr="00E756E0">
        <w:rPr>
          <w:rFonts w:ascii="Calibri" w:hAnsi="Calibri"/>
        </w:rPr>
        <w:t xml:space="preserve">. </w:t>
      </w:r>
    </w:p>
    <w:p w14:paraId="0B45CFEE" w14:textId="77777777" w:rsidR="00552DF9" w:rsidRPr="00E756E0" w:rsidRDefault="00552DF9" w:rsidP="00577DAE">
      <w:pPr>
        <w:pStyle w:val="Heading1"/>
        <w:keepLines/>
        <w:widowControl w:val="0"/>
        <w:rPr>
          <w:rFonts w:ascii="Calibri" w:hAnsi="Calibri"/>
          <w:lang w:val="nl-NL"/>
        </w:rPr>
      </w:pPr>
      <w:bookmarkStart w:id="8" w:name="_Ref435616236"/>
      <w:r>
        <w:rPr>
          <w:rFonts w:ascii="Calibri" w:hAnsi="Calibri"/>
          <w:lang w:val="nl-NL"/>
        </w:rPr>
        <w:t>datalekken</w:t>
      </w:r>
      <w:bookmarkEnd w:id="8"/>
    </w:p>
    <w:p w14:paraId="10468DCB" w14:textId="77777777" w:rsidR="00552DF9" w:rsidRPr="00E756E0" w:rsidRDefault="00552DF9" w:rsidP="00577DAE">
      <w:pPr>
        <w:pStyle w:val="Heading2"/>
        <w:keepLines/>
        <w:widowControl w:val="0"/>
        <w:rPr>
          <w:rFonts w:ascii="Calibri" w:hAnsi="Calibri"/>
        </w:rPr>
      </w:pPr>
      <w:bookmarkStart w:id="9" w:name="_Ref435606915"/>
      <w:r w:rsidRPr="00E756E0">
        <w:rPr>
          <w:rFonts w:ascii="Calibri" w:hAnsi="Calibri"/>
        </w:rPr>
        <w:t xml:space="preserve">Partijen zijn geïnformeerd over de verplichting om bepaalde </w:t>
      </w:r>
      <w:r>
        <w:rPr>
          <w:rFonts w:ascii="Calibri" w:hAnsi="Calibri"/>
        </w:rPr>
        <w:t>Datalekken</w:t>
      </w:r>
      <w:r w:rsidRPr="00E756E0">
        <w:rPr>
          <w:rFonts w:ascii="Calibri" w:hAnsi="Calibri"/>
        </w:rPr>
        <w:t xml:space="preserve"> te melden aan de </w:t>
      </w:r>
      <w:r>
        <w:rPr>
          <w:rFonts w:ascii="Calibri" w:hAnsi="Calibri"/>
        </w:rPr>
        <w:t xml:space="preserve">bevoegde </w:t>
      </w:r>
      <w:r w:rsidRPr="00E756E0">
        <w:rPr>
          <w:rFonts w:ascii="Calibri" w:hAnsi="Calibri"/>
        </w:rPr>
        <w:t>toezichthoudende autoriteit</w:t>
      </w:r>
      <w:r>
        <w:rPr>
          <w:rFonts w:ascii="Calibri" w:hAnsi="Calibri"/>
        </w:rPr>
        <w:t xml:space="preserve"> en in voorkomend geval de Betrokkenen</w:t>
      </w:r>
      <w:r w:rsidRPr="00E756E0">
        <w:rPr>
          <w:rFonts w:ascii="Calibri" w:hAnsi="Calibri"/>
        </w:rPr>
        <w:t xml:space="preserve"> (College bescherming persoonsgegevens / Autoriteit Persoonsgegevens).</w:t>
      </w:r>
      <w:bookmarkEnd w:id="9"/>
      <w:r w:rsidRPr="00E756E0">
        <w:rPr>
          <w:rFonts w:ascii="Calibri" w:hAnsi="Calibri"/>
        </w:rPr>
        <w:t xml:space="preserve"> </w:t>
      </w:r>
    </w:p>
    <w:p w14:paraId="7DBA5E4A" w14:textId="172A4C47" w:rsidR="00552DF9" w:rsidRDefault="007D7ACA" w:rsidP="00577DAE">
      <w:pPr>
        <w:pStyle w:val="Heading2"/>
        <w:keepLines/>
        <w:widowControl w:val="0"/>
        <w:rPr>
          <w:rFonts w:ascii="Calibri" w:hAnsi="Calibri"/>
        </w:rPr>
      </w:pPr>
      <w:bookmarkStart w:id="10" w:name="_Ref435606534"/>
      <w:r>
        <w:rPr>
          <w:rFonts w:ascii="Calibri" w:hAnsi="Calibri"/>
        </w:rPr>
        <w:t>Verwerker</w:t>
      </w:r>
      <w:r w:rsidR="00367945">
        <w:rPr>
          <w:rFonts w:ascii="Calibri" w:hAnsi="Calibri"/>
        </w:rPr>
        <w:t xml:space="preserve"> doet onverwijld, maar in ieder geval binnen 24 uur, na ontdekking van de dreiging van een </w:t>
      </w:r>
      <w:proofErr w:type="spellStart"/>
      <w:r w:rsidR="00367945">
        <w:rPr>
          <w:rFonts w:ascii="Calibri" w:hAnsi="Calibri"/>
        </w:rPr>
        <w:t>Datalek</w:t>
      </w:r>
      <w:proofErr w:type="spellEnd"/>
      <w:r w:rsidR="00367945">
        <w:rPr>
          <w:rFonts w:ascii="Calibri" w:hAnsi="Calibri"/>
        </w:rPr>
        <w:t xml:space="preserve"> een melding aan </w:t>
      </w:r>
      <w:r w:rsidR="004B5E52" w:rsidRPr="004B5E52">
        <w:rPr>
          <w:rFonts w:ascii="Calibri" w:hAnsi="Calibri"/>
        </w:rPr>
        <w:t>Klant</w:t>
      </w:r>
      <w:r w:rsidR="00367945">
        <w:rPr>
          <w:rFonts w:ascii="Calibri" w:hAnsi="Calibri"/>
        </w:rPr>
        <w:t xml:space="preserve">. </w:t>
      </w:r>
      <w:r>
        <w:rPr>
          <w:rFonts w:ascii="Calibri" w:hAnsi="Calibri"/>
        </w:rPr>
        <w:t>Verwerker</w:t>
      </w:r>
      <w:r w:rsidR="00367945">
        <w:rPr>
          <w:rFonts w:ascii="Calibri" w:hAnsi="Calibri"/>
        </w:rPr>
        <w:t xml:space="preserve"> zal zonder enige vertraging een melding doen aan </w:t>
      </w:r>
      <w:r w:rsidR="004B5E52" w:rsidRPr="004B5E52">
        <w:rPr>
          <w:rFonts w:ascii="Calibri" w:hAnsi="Calibri"/>
        </w:rPr>
        <w:t>Klant</w:t>
      </w:r>
      <w:r w:rsidR="00367945">
        <w:rPr>
          <w:rFonts w:ascii="Calibri" w:hAnsi="Calibri"/>
        </w:rPr>
        <w:t xml:space="preserve"> indien een </w:t>
      </w:r>
      <w:proofErr w:type="spellStart"/>
      <w:r w:rsidR="00367945">
        <w:rPr>
          <w:rFonts w:ascii="Calibri" w:hAnsi="Calibri"/>
        </w:rPr>
        <w:t>Datalek</w:t>
      </w:r>
      <w:proofErr w:type="spellEnd"/>
      <w:r w:rsidR="00367945">
        <w:rPr>
          <w:rFonts w:ascii="Calibri" w:hAnsi="Calibri"/>
        </w:rPr>
        <w:t xml:space="preserve"> wordt ontdekt dat reeds heeft plaatsgevonden.</w:t>
      </w:r>
      <w:bookmarkEnd w:id="10"/>
      <w:r w:rsidR="00367945">
        <w:rPr>
          <w:rFonts w:ascii="Times" w:hAnsi="Times"/>
          <w:lang w:eastAsia="nl-NL"/>
        </w:rPr>
        <w:t xml:space="preserve"> </w:t>
      </w:r>
      <w:r w:rsidR="00552DF9" w:rsidRPr="00E756E0">
        <w:rPr>
          <w:rFonts w:ascii="Calibri" w:hAnsi="Calibri"/>
        </w:rPr>
        <w:t xml:space="preserve"> </w:t>
      </w:r>
    </w:p>
    <w:p w14:paraId="71C029E7" w14:textId="77777777" w:rsidR="00552DF9" w:rsidRDefault="00552DF9" w:rsidP="00577DAE">
      <w:pPr>
        <w:pStyle w:val="Heading2"/>
        <w:keepLines/>
        <w:widowControl w:val="0"/>
        <w:rPr>
          <w:rFonts w:ascii="Calibri" w:hAnsi="Calibri"/>
        </w:rPr>
      </w:pPr>
      <w:r>
        <w:rPr>
          <w:rFonts w:ascii="Calibri" w:hAnsi="Calibri"/>
        </w:rPr>
        <w:t xml:space="preserve">De melding van het </w:t>
      </w:r>
      <w:proofErr w:type="spellStart"/>
      <w:r>
        <w:rPr>
          <w:rFonts w:ascii="Calibri" w:hAnsi="Calibri"/>
        </w:rPr>
        <w:t>Datalek</w:t>
      </w:r>
      <w:proofErr w:type="spellEnd"/>
      <w:r>
        <w:rPr>
          <w:rFonts w:ascii="Calibri" w:hAnsi="Calibri"/>
        </w:rPr>
        <w:t xml:space="preserve"> genoemd in clausule </w:t>
      </w:r>
      <w:r>
        <w:rPr>
          <w:rFonts w:ascii="Calibri" w:hAnsi="Calibri"/>
        </w:rPr>
        <w:fldChar w:fldCharType="begin"/>
      </w:r>
      <w:r>
        <w:rPr>
          <w:rFonts w:ascii="Calibri" w:hAnsi="Calibri"/>
        </w:rPr>
        <w:instrText xml:space="preserve"> REF _Ref435606534 \r \h </w:instrText>
      </w:r>
      <w:r>
        <w:rPr>
          <w:rFonts w:ascii="Calibri" w:hAnsi="Calibri"/>
        </w:rPr>
      </w:r>
      <w:r>
        <w:rPr>
          <w:rFonts w:ascii="Calibri" w:hAnsi="Calibri"/>
        </w:rPr>
        <w:fldChar w:fldCharType="separate"/>
      </w:r>
      <w:r w:rsidR="00A80028">
        <w:rPr>
          <w:rFonts w:ascii="Calibri" w:hAnsi="Calibri"/>
        </w:rPr>
        <w:t>6.2</w:t>
      </w:r>
      <w:r>
        <w:rPr>
          <w:rFonts w:ascii="Calibri" w:hAnsi="Calibri"/>
        </w:rPr>
        <w:fldChar w:fldCharType="end"/>
      </w:r>
      <w:r>
        <w:rPr>
          <w:rFonts w:ascii="Calibri" w:hAnsi="Calibri"/>
        </w:rPr>
        <w:t xml:space="preserve"> zal worden uitgevoerd volgens het schema en met vermelding van de informatie zoals </w:t>
      </w:r>
      <w:r w:rsidRPr="003E6CB9">
        <w:rPr>
          <w:rFonts w:ascii="Calibri" w:hAnsi="Calibri"/>
        </w:rPr>
        <w:t>opgenomen in Appendix 4.</w:t>
      </w:r>
      <w:r>
        <w:rPr>
          <w:rFonts w:ascii="Calibri" w:hAnsi="Calibri"/>
        </w:rPr>
        <w:t xml:space="preserve"> </w:t>
      </w:r>
      <w:r w:rsidR="003C6FC3" w:rsidRPr="00AE6940">
        <w:rPr>
          <w:rFonts w:ascii="Calibri" w:hAnsi="Calibri"/>
        </w:rPr>
        <w:t>De vragen in deze Appendix worden elke keer naar beste weten en kunnen beantwoord.</w:t>
      </w:r>
    </w:p>
    <w:p w14:paraId="741467D8" w14:textId="77777777" w:rsidR="00552DF9"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bewaart de op basis van Appendix 4 verstrekte informatie en alle relevante gegevens en bewijzen omtrent een </w:t>
      </w:r>
      <w:proofErr w:type="spellStart"/>
      <w:r w:rsidR="00552DF9">
        <w:rPr>
          <w:rFonts w:ascii="Calibri" w:hAnsi="Calibri"/>
        </w:rPr>
        <w:t>Datalek</w:t>
      </w:r>
      <w:proofErr w:type="spellEnd"/>
      <w:r w:rsidR="00552DF9">
        <w:rPr>
          <w:rFonts w:ascii="Calibri" w:hAnsi="Calibri"/>
        </w:rPr>
        <w:t xml:space="preserve"> 3 (drie) jaar na het moment van de melding zoals opgenomen in clausule </w:t>
      </w:r>
      <w:r w:rsidR="00552DF9">
        <w:rPr>
          <w:rFonts w:ascii="Calibri" w:hAnsi="Calibri"/>
        </w:rPr>
        <w:fldChar w:fldCharType="begin"/>
      </w:r>
      <w:r w:rsidR="00552DF9">
        <w:rPr>
          <w:rFonts w:ascii="Calibri" w:hAnsi="Calibri"/>
        </w:rPr>
        <w:instrText xml:space="preserve"> REF _Ref435606534 \r \h </w:instrText>
      </w:r>
      <w:r w:rsidR="00552DF9">
        <w:rPr>
          <w:rFonts w:ascii="Calibri" w:hAnsi="Calibri"/>
        </w:rPr>
      </w:r>
      <w:r w:rsidR="00552DF9">
        <w:rPr>
          <w:rFonts w:ascii="Calibri" w:hAnsi="Calibri"/>
        </w:rPr>
        <w:fldChar w:fldCharType="separate"/>
      </w:r>
      <w:r w:rsidR="00A80028">
        <w:rPr>
          <w:rFonts w:ascii="Calibri" w:hAnsi="Calibri"/>
        </w:rPr>
        <w:t>6.2</w:t>
      </w:r>
      <w:r w:rsidR="00552DF9">
        <w:rPr>
          <w:rFonts w:ascii="Calibri" w:hAnsi="Calibri"/>
        </w:rPr>
        <w:fldChar w:fldCharType="end"/>
      </w:r>
      <w:r w:rsidR="00552DF9">
        <w:rPr>
          <w:rFonts w:ascii="Calibri" w:hAnsi="Calibri"/>
        </w:rPr>
        <w:t xml:space="preserve">. </w:t>
      </w:r>
    </w:p>
    <w:p w14:paraId="4DE0BD15" w14:textId="77777777" w:rsidR="00552DF9" w:rsidRDefault="00552DF9" w:rsidP="00577DAE">
      <w:pPr>
        <w:pStyle w:val="Heading2"/>
        <w:keepLines/>
        <w:widowControl w:val="0"/>
        <w:rPr>
          <w:rFonts w:ascii="Calibri" w:hAnsi="Calibri"/>
        </w:rPr>
      </w:pPr>
      <w:r>
        <w:rPr>
          <w:rFonts w:ascii="Calibri" w:hAnsi="Calibri"/>
        </w:rPr>
        <w:t xml:space="preserve">Direct na de melding van </w:t>
      </w:r>
      <w:r w:rsidR="004B5E52">
        <w:rPr>
          <w:rFonts w:ascii="Calibri" w:hAnsi="Calibri"/>
        </w:rPr>
        <w:t>Leverancier</w:t>
      </w:r>
      <w:r>
        <w:rPr>
          <w:rFonts w:ascii="Calibri" w:hAnsi="Calibri"/>
        </w:rPr>
        <w:t xml:space="preserve"> op basis van clausule </w:t>
      </w:r>
      <w:r>
        <w:rPr>
          <w:rFonts w:ascii="Calibri" w:hAnsi="Calibri"/>
        </w:rPr>
        <w:fldChar w:fldCharType="begin"/>
      </w:r>
      <w:r>
        <w:rPr>
          <w:rFonts w:ascii="Calibri" w:hAnsi="Calibri"/>
        </w:rPr>
        <w:instrText xml:space="preserve"> REF _Ref435606915 \r \h </w:instrText>
      </w:r>
      <w:r>
        <w:rPr>
          <w:rFonts w:ascii="Calibri" w:hAnsi="Calibri"/>
        </w:rPr>
      </w:r>
      <w:r>
        <w:rPr>
          <w:rFonts w:ascii="Calibri" w:hAnsi="Calibri"/>
        </w:rPr>
        <w:fldChar w:fldCharType="separate"/>
      </w:r>
      <w:r w:rsidR="00A80028">
        <w:rPr>
          <w:rFonts w:ascii="Calibri" w:hAnsi="Calibri"/>
        </w:rPr>
        <w:t>6.1</w:t>
      </w:r>
      <w:r>
        <w:rPr>
          <w:rFonts w:ascii="Calibri" w:hAnsi="Calibri"/>
        </w:rPr>
        <w:fldChar w:fldCharType="end"/>
      </w:r>
      <w:r>
        <w:rPr>
          <w:rFonts w:ascii="Calibri" w:hAnsi="Calibri"/>
        </w:rPr>
        <w:t xml:space="preserve"> heeft </w:t>
      </w:r>
      <w:r w:rsidR="004B5E52" w:rsidRPr="004B5E52">
        <w:rPr>
          <w:rFonts w:ascii="Calibri" w:hAnsi="Calibri"/>
        </w:rPr>
        <w:t>Klant</w:t>
      </w:r>
      <w:r>
        <w:rPr>
          <w:rFonts w:ascii="Calibri" w:hAnsi="Calibri"/>
        </w:rPr>
        <w:t xml:space="preserve"> het recht om controles uit te voeren dan wel een audit te laten plaatsvinden om te controleren of de doorgegeven informatie juist, nauwkeurig en volledig is. </w:t>
      </w:r>
    </w:p>
    <w:p w14:paraId="41C2B2F5" w14:textId="77777777" w:rsidR="00552DF9"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houdt </w:t>
      </w:r>
      <w:r w:rsidRPr="004B5E52">
        <w:rPr>
          <w:rFonts w:ascii="Calibri" w:hAnsi="Calibri"/>
        </w:rPr>
        <w:t>Klant</w:t>
      </w:r>
      <w:r w:rsidR="00552DF9">
        <w:rPr>
          <w:rFonts w:ascii="Calibri" w:hAnsi="Calibri"/>
        </w:rPr>
        <w:t xml:space="preserve"> na het plaatsvinden van de melding op basis van clausule </w:t>
      </w:r>
      <w:r w:rsidR="00552DF9">
        <w:rPr>
          <w:rFonts w:ascii="Calibri" w:hAnsi="Calibri"/>
        </w:rPr>
        <w:fldChar w:fldCharType="begin"/>
      </w:r>
      <w:r w:rsidR="00552DF9">
        <w:rPr>
          <w:rFonts w:ascii="Calibri" w:hAnsi="Calibri"/>
        </w:rPr>
        <w:instrText xml:space="preserve"> REF _Ref435606534 \r \h </w:instrText>
      </w:r>
      <w:r w:rsidR="00552DF9">
        <w:rPr>
          <w:rFonts w:ascii="Calibri" w:hAnsi="Calibri"/>
        </w:rPr>
      </w:r>
      <w:r w:rsidR="00552DF9">
        <w:rPr>
          <w:rFonts w:ascii="Calibri" w:hAnsi="Calibri"/>
        </w:rPr>
        <w:fldChar w:fldCharType="separate"/>
      </w:r>
      <w:r w:rsidR="00A80028">
        <w:rPr>
          <w:rFonts w:ascii="Calibri" w:hAnsi="Calibri"/>
        </w:rPr>
        <w:t>6.2</w:t>
      </w:r>
      <w:r w:rsidR="00552DF9">
        <w:rPr>
          <w:rFonts w:ascii="Calibri" w:hAnsi="Calibri"/>
        </w:rPr>
        <w:fldChar w:fldCharType="end"/>
      </w:r>
      <w:r w:rsidR="00552DF9">
        <w:rPr>
          <w:rFonts w:ascii="Calibri" w:hAnsi="Calibri"/>
        </w:rPr>
        <w:t xml:space="preserve"> nauwkeurig en tijdig op de hoogte van alle relevante ontwikkelingen omtrent het (gevreesde) </w:t>
      </w:r>
      <w:proofErr w:type="spellStart"/>
      <w:r w:rsidR="00552DF9">
        <w:rPr>
          <w:rFonts w:ascii="Calibri" w:hAnsi="Calibri"/>
        </w:rPr>
        <w:t>Datalek</w:t>
      </w:r>
      <w:proofErr w:type="spellEnd"/>
      <w:r w:rsidR="00552DF9">
        <w:rPr>
          <w:rFonts w:ascii="Calibri" w:hAnsi="Calibri"/>
        </w:rPr>
        <w:t xml:space="preserve"> en is te allen tijde bereikbaar voor overleg over de ontstane situatie.</w:t>
      </w:r>
      <w:r w:rsidR="000D5278">
        <w:rPr>
          <w:rFonts w:ascii="Calibri" w:hAnsi="Calibri"/>
        </w:rPr>
        <w:t xml:space="preserve"> </w:t>
      </w:r>
    </w:p>
    <w:p w14:paraId="65584328" w14:textId="77777777" w:rsidR="00552DF9"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neemt na het doen van de melding op basis van clausule </w:t>
      </w:r>
      <w:r w:rsidR="00552DF9">
        <w:rPr>
          <w:rFonts w:ascii="Calibri" w:hAnsi="Calibri"/>
        </w:rPr>
        <w:fldChar w:fldCharType="begin"/>
      </w:r>
      <w:r w:rsidR="00552DF9">
        <w:rPr>
          <w:rFonts w:ascii="Calibri" w:hAnsi="Calibri"/>
        </w:rPr>
        <w:instrText xml:space="preserve"> REF _Ref435606534 \r \h </w:instrText>
      </w:r>
      <w:r w:rsidR="00552DF9">
        <w:rPr>
          <w:rFonts w:ascii="Calibri" w:hAnsi="Calibri"/>
        </w:rPr>
      </w:r>
      <w:r w:rsidR="00552DF9">
        <w:rPr>
          <w:rFonts w:ascii="Calibri" w:hAnsi="Calibri"/>
        </w:rPr>
        <w:fldChar w:fldCharType="separate"/>
      </w:r>
      <w:r w:rsidR="00A80028">
        <w:rPr>
          <w:rFonts w:ascii="Calibri" w:hAnsi="Calibri"/>
        </w:rPr>
        <w:t>6.2</w:t>
      </w:r>
      <w:r w:rsidR="00552DF9">
        <w:rPr>
          <w:rFonts w:ascii="Calibri" w:hAnsi="Calibri"/>
        </w:rPr>
        <w:fldChar w:fldCharType="end"/>
      </w:r>
      <w:r w:rsidR="00552DF9">
        <w:rPr>
          <w:rFonts w:ascii="Calibri" w:hAnsi="Calibri"/>
        </w:rPr>
        <w:t xml:space="preserve"> alle noodzakelijke maatregelen om het </w:t>
      </w:r>
      <w:proofErr w:type="spellStart"/>
      <w:r w:rsidR="00552DF9">
        <w:rPr>
          <w:rFonts w:ascii="Calibri" w:hAnsi="Calibri"/>
        </w:rPr>
        <w:t>Datalek</w:t>
      </w:r>
      <w:proofErr w:type="spellEnd"/>
      <w:r w:rsidR="00552DF9">
        <w:rPr>
          <w:rFonts w:ascii="Calibri" w:hAnsi="Calibri"/>
        </w:rPr>
        <w:t xml:space="preserve"> te voorkomen dan wel de gevolgen van het </w:t>
      </w:r>
      <w:proofErr w:type="spellStart"/>
      <w:r w:rsidR="00552DF9">
        <w:rPr>
          <w:rFonts w:ascii="Calibri" w:hAnsi="Calibri"/>
        </w:rPr>
        <w:t>Datalek</w:t>
      </w:r>
      <w:proofErr w:type="spellEnd"/>
      <w:r w:rsidR="00552DF9">
        <w:rPr>
          <w:rFonts w:ascii="Calibri" w:hAnsi="Calibri"/>
        </w:rPr>
        <w:t xml:space="preserve"> te minimaliseren. </w:t>
      </w:r>
      <w:r>
        <w:rPr>
          <w:rFonts w:ascii="Calibri" w:hAnsi="Calibri"/>
        </w:rPr>
        <w:t>Leverancier</w:t>
      </w:r>
      <w:r w:rsidR="00552DF9">
        <w:rPr>
          <w:rFonts w:ascii="Calibri" w:hAnsi="Calibri"/>
        </w:rPr>
        <w:t xml:space="preserve"> verstrekt </w:t>
      </w:r>
      <w:r w:rsidRPr="004B5E52">
        <w:rPr>
          <w:rFonts w:ascii="Calibri" w:hAnsi="Calibri"/>
        </w:rPr>
        <w:t>Klant</w:t>
      </w:r>
      <w:r w:rsidR="00552DF9">
        <w:rPr>
          <w:rFonts w:ascii="Calibri" w:hAnsi="Calibri"/>
        </w:rPr>
        <w:t xml:space="preserve"> een opgave van deze maatregelen. </w:t>
      </w:r>
    </w:p>
    <w:p w14:paraId="061553CA" w14:textId="4321AE65" w:rsidR="00552DF9" w:rsidRPr="003E6CB9"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legt haar Sub-</w:t>
      </w:r>
      <w:r w:rsidR="007D7ACA">
        <w:rPr>
          <w:rFonts w:ascii="Calibri" w:hAnsi="Calibri"/>
        </w:rPr>
        <w:t>verwerker</w:t>
      </w:r>
      <w:r w:rsidR="00552DF9">
        <w:rPr>
          <w:rFonts w:ascii="Calibri" w:hAnsi="Calibri"/>
        </w:rPr>
        <w:t xml:space="preserve"> de verplichtingen zoals voortvloeien uit dit artikel op, waarbij de termijnen die deze Sub-</w:t>
      </w:r>
      <w:r w:rsidR="007D7ACA">
        <w:rPr>
          <w:rFonts w:ascii="Calibri" w:hAnsi="Calibri"/>
        </w:rPr>
        <w:t>verwerker</w:t>
      </w:r>
      <w:r w:rsidR="00552DF9">
        <w:rPr>
          <w:rFonts w:ascii="Calibri" w:hAnsi="Calibri"/>
        </w:rPr>
        <w:t xml:space="preserve"> aanhoudt voor het melden van een mogelijk </w:t>
      </w:r>
      <w:proofErr w:type="spellStart"/>
      <w:r w:rsidR="00552DF9">
        <w:rPr>
          <w:rFonts w:ascii="Calibri" w:hAnsi="Calibri"/>
        </w:rPr>
        <w:t>Datalek</w:t>
      </w:r>
      <w:proofErr w:type="spellEnd"/>
      <w:r w:rsidR="00552DF9">
        <w:rPr>
          <w:rFonts w:ascii="Calibri" w:hAnsi="Calibri"/>
        </w:rPr>
        <w:t xml:space="preserve"> zodanig worden bepaald, dat </w:t>
      </w:r>
      <w:r>
        <w:rPr>
          <w:rFonts w:ascii="Calibri" w:hAnsi="Calibri"/>
        </w:rPr>
        <w:t>Leverancier</w:t>
      </w:r>
      <w:r w:rsidR="00552DF9">
        <w:rPr>
          <w:rFonts w:ascii="Calibri" w:hAnsi="Calibri"/>
        </w:rPr>
        <w:t xml:space="preserve"> te allen tijde aan haar verplichtingen zoals voortvloeien uit dit artikel ten opzichte van </w:t>
      </w:r>
      <w:r w:rsidRPr="004B5E52">
        <w:rPr>
          <w:rFonts w:ascii="Calibri" w:hAnsi="Calibri"/>
        </w:rPr>
        <w:t>Klant</w:t>
      </w:r>
      <w:r w:rsidR="00552DF9">
        <w:rPr>
          <w:rFonts w:ascii="Calibri" w:hAnsi="Calibri"/>
        </w:rPr>
        <w:t xml:space="preserve"> kan voldoen. </w:t>
      </w:r>
    </w:p>
    <w:p w14:paraId="7B3C2254" w14:textId="77777777" w:rsidR="00552DF9" w:rsidRPr="00E756E0" w:rsidRDefault="00552DF9" w:rsidP="00577DAE">
      <w:pPr>
        <w:pStyle w:val="Heading1"/>
        <w:keepLines/>
        <w:widowControl w:val="0"/>
        <w:rPr>
          <w:rFonts w:ascii="Calibri" w:hAnsi="Calibri"/>
          <w:lang w:val="nl-NL"/>
        </w:rPr>
      </w:pPr>
      <w:bookmarkStart w:id="11" w:name="_Ref435522669"/>
      <w:r w:rsidRPr="00E756E0">
        <w:rPr>
          <w:rFonts w:ascii="Calibri" w:hAnsi="Calibri"/>
          <w:lang w:val="nl-NL"/>
        </w:rPr>
        <w:t>geheimhouding</w:t>
      </w:r>
      <w:bookmarkEnd w:id="11"/>
    </w:p>
    <w:p w14:paraId="4CFDE853" w14:textId="08F07334" w:rsidR="00552DF9" w:rsidRPr="00E756E0"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geeft hierbij aan op de hoogte te zijn van de verplichtingen van </w:t>
      </w:r>
      <w:r w:rsidRPr="004B5E52">
        <w:rPr>
          <w:rFonts w:ascii="Calibri" w:hAnsi="Calibri"/>
        </w:rPr>
        <w:t>Klant</w:t>
      </w:r>
      <w:r w:rsidR="00552DF9" w:rsidRPr="00E756E0">
        <w:rPr>
          <w:rFonts w:ascii="Calibri" w:hAnsi="Calibri"/>
        </w:rPr>
        <w:t xml:space="preserve"> ten aanzien van de geheimhouding van Persoonsgegevens, zoals voortvloeien uit de </w:t>
      </w:r>
      <w:r w:rsidR="007D7ACA">
        <w:rPr>
          <w:rFonts w:ascii="Calibri" w:hAnsi="Calibri"/>
        </w:rPr>
        <w:t>AVG</w:t>
      </w:r>
      <w:r w:rsidR="00552DF9" w:rsidRPr="00E756E0">
        <w:rPr>
          <w:rFonts w:ascii="Calibri" w:hAnsi="Calibri"/>
        </w:rPr>
        <w:t xml:space="preserve"> en het Burgerlijk Wetboek, dat Persoonsgegevens kwalificeren als confidentiële informatie waar deze geheimhoudingsverplichting</w:t>
      </w:r>
      <w:r w:rsidR="00552DF9">
        <w:rPr>
          <w:rFonts w:ascii="Calibri" w:hAnsi="Calibri"/>
        </w:rPr>
        <w:t>en</w:t>
      </w:r>
      <w:r w:rsidR="00552DF9" w:rsidRPr="00E756E0">
        <w:rPr>
          <w:rFonts w:ascii="Calibri" w:hAnsi="Calibri"/>
        </w:rPr>
        <w:t xml:space="preserve"> op van toepassing </w:t>
      </w:r>
      <w:r w:rsidR="00552DF9">
        <w:rPr>
          <w:rFonts w:ascii="Calibri" w:hAnsi="Calibri"/>
        </w:rPr>
        <w:t>zijn</w:t>
      </w:r>
      <w:r w:rsidR="00552DF9" w:rsidRPr="00E756E0">
        <w:rPr>
          <w:rFonts w:ascii="Calibri" w:hAnsi="Calibri"/>
        </w:rPr>
        <w:t xml:space="preserve"> en verplicht zich hierbij tot dezelfde geheimhouding. Persoonsgegevens mogen slechts worden gebruikt ter uitvoering van deze </w:t>
      </w:r>
      <w:r w:rsidR="007D7ACA">
        <w:rPr>
          <w:rFonts w:ascii="Calibri" w:hAnsi="Calibri"/>
        </w:rPr>
        <w:t>Verwerkersovereenkomst</w:t>
      </w:r>
      <w:r w:rsidR="00552DF9" w:rsidRPr="00E756E0">
        <w:rPr>
          <w:rFonts w:ascii="Calibri" w:hAnsi="Calibri"/>
        </w:rPr>
        <w:t xml:space="preserve"> en het Contract. </w:t>
      </w:r>
    </w:p>
    <w:p w14:paraId="43C6A313" w14:textId="7DEC5BFC" w:rsidR="00552DF9" w:rsidRDefault="00552DF9" w:rsidP="00577DAE">
      <w:pPr>
        <w:pStyle w:val="Heading2"/>
        <w:keepLines/>
        <w:widowControl w:val="0"/>
        <w:rPr>
          <w:rFonts w:ascii="Calibri" w:hAnsi="Calibri"/>
        </w:rPr>
      </w:pPr>
      <w:r w:rsidRPr="00E756E0">
        <w:rPr>
          <w:rFonts w:ascii="Calibri" w:hAnsi="Calibri"/>
        </w:rPr>
        <w:lastRenderedPageBreak/>
        <w:t>Partijen zullen de Persoonsgegevens niet aan anderen ter beschikking stellen dan zijn eigen werknemers, Sub-</w:t>
      </w:r>
      <w:r w:rsidR="007D7ACA">
        <w:rPr>
          <w:rFonts w:ascii="Calibri" w:hAnsi="Calibri"/>
        </w:rPr>
        <w:t>verwerker</w:t>
      </w:r>
      <w:r w:rsidRPr="00E756E0">
        <w:rPr>
          <w:rFonts w:ascii="Calibri" w:hAnsi="Calibri"/>
        </w:rPr>
        <w:t xml:space="preserve">s zoals goedgekeurd door </w:t>
      </w:r>
      <w:r w:rsidR="004B5E52" w:rsidRPr="004B5E52">
        <w:rPr>
          <w:rFonts w:ascii="Calibri" w:hAnsi="Calibri"/>
        </w:rPr>
        <w:t>Klant</w:t>
      </w:r>
      <w:r w:rsidRPr="00E756E0">
        <w:rPr>
          <w:rFonts w:ascii="Calibri" w:hAnsi="Calibri"/>
        </w:rPr>
        <w:t xml:space="preserve"> en/of derden die een legitieme reden hebben tot inzage van Persoonsgegevens. </w:t>
      </w:r>
      <w:r w:rsidR="004B5E52">
        <w:rPr>
          <w:rFonts w:ascii="Calibri" w:hAnsi="Calibri"/>
        </w:rPr>
        <w:t>Leverancier</w:t>
      </w:r>
      <w:r w:rsidRPr="00E756E0">
        <w:rPr>
          <w:rFonts w:ascii="Calibri" w:hAnsi="Calibri"/>
        </w:rPr>
        <w:t xml:space="preserve"> zal zijn </w:t>
      </w:r>
      <w:r>
        <w:rPr>
          <w:rFonts w:ascii="Calibri" w:hAnsi="Calibri"/>
        </w:rPr>
        <w:t>Medewerker</w:t>
      </w:r>
      <w:r w:rsidRPr="00E756E0">
        <w:rPr>
          <w:rFonts w:ascii="Calibri" w:hAnsi="Calibri"/>
        </w:rPr>
        <w:t xml:space="preserve">s en/of derden die toegang hebben tot de Persoonsgegevens op de hoogte stellen van de op de Persoonsgegevens rustende geheimhoudingsverplichtingen en de nodige stappen ondernemen om verdere geheimhouding te waarborgen. </w:t>
      </w:r>
      <w:r>
        <w:rPr>
          <w:rFonts w:ascii="Calibri" w:hAnsi="Calibri"/>
        </w:rPr>
        <w:t xml:space="preserve">Waar nodig sluit </w:t>
      </w:r>
      <w:r w:rsidR="004B5E52">
        <w:rPr>
          <w:rFonts w:ascii="Calibri" w:hAnsi="Calibri"/>
        </w:rPr>
        <w:t>Leverancier</w:t>
      </w:r>
      <w:r>
        <w:rPr>
          <w:rFonts w:ascii="Calibri" w:hAnsi="Calibri"/>
        </w:rPr>
        <w:t xml:space="preserve"> daartoe strekkende geheimhoudingsovereenkomsten. </w:t>
      </w:r>
    </w:p>
    <w:p w14:paraId="366AF176" w14:textId="77777777" w:rsidR="00552DF9" w:rsidRPr="00E756E0" w:rsidRDefault="004B5E52" w:rsidP="00577DAE">
      <w:pPr>
        <w:pStyle w:val="Heading2"/>
        <w:keepLines/>
        <w:widowControl w:val="0"/>
        <w:rPr>
          <w:rFonts w:ascii="Calibri" w:hAnsi="Calibri"/>
        </w:rPr>
      </w:pPr>
      <w:r>
        <w:rPr>
          <w:rFonts w:ascii="Calibri" w:hAnsi="Calibri"/>
        </w:rPr>
        <w:t>Leverancier</w:t>
      </w:r>
      <w:r w:rsidR="00552DF9">
        <w:rPr>
          <w:rFonts w:ascii="Calibri" w:hAnsi="Calibri"/>
        </w:rPr>
        <w:t xml:space="preserve"> draagt er zorg voor dat door haar ter beschikking gestelde producten waarborgen inhouden die voorkomen dat onbevoegde personen kennis nemen van Persoonsgegevens of andere confidentiële informatie. </w:t>
      </w:r>
    </w:p>
    <w:p w14:paraId="3FBE0260" w14:textId="77777777" w:rsidR="00552DF9" w:rsidRDefault="004B5E52" w:rsidP="00577DAE">
      <w:pPr>
        <w:pStyle w:val="Heading2"/>
        <w:keepLines/>
        <w:widowControl w:val="0"/>
        <w:rPr>
          <w:rFonts w:ascii="Calibri" w:hAnsi="Calibri"/>
        </w:rPr>
      </w:pPr>
      <w:r>
        <w:rPr>
          <w:rFonts w:ascii="Calibri" w:hAnsi="Calibri"/>
        </w:rPr>
        <w:t>Leverancier</w:t>
      </w:r>
      <w:r w:rsidR="00552DF9" w:rsidRPr="00E756E0">
        <w:rPr>
          <w:rFonts w:ascii="Calibri" w:hAnsi="Calibri"/>
        </w:rPr>
        <w:t xml:space="preserve"> zal zo snel mogelijk, na verzoek daartoe van de </w:t>
      </w:r>
      <w:r w:rsidRPr="004B5E52">
        <w:rPr>
          <w:rFonts w:ascii="Calibri" w:hAnsi="Calibri"/>
        </w:rPr>
        <w:t>Klant</w:t>
      </w:r>
      <w:r w:rsidR="00552DF9" w:rsidRPr="00E756E0">
        <w:rPr>
          <w:rFonts w:ascii="Calibri" w:hAnsi="Calibri"/>
        </w:rPr>
        <w:t xml:space="preserve">, de Persoonsgegevens wijzigen, aan </w:t>
      </w:r>
      <w:r w:rsidRPr="004B5E52">
        <w:rPr>
          <w:rFonts w:ascii="Calibri" w:hAnsi="Calibri"/>
        </w:rPr>
        <w:t>Klant</w:t>
      </w:r>
      <w:r w:rsidR="00552DF9" w:rsidRPr="00E756E0">
        <w:rPr>
          <w:rFonts w:ascii="Calibri" w:hAnsi="Calibri"/>
        </w:rPr>
        <w:t xml:space="preserve"> retourneren dan wel vernietigen. Alle kopieën gemaakt van Persoonsgegevens zoals opgenomen in documenten zullen in het geval van retournering dan wel vernietiging onverwijld aan </w:t>
      </w:r>
      <w:r w:rsidRPr="004B5E52">
        <w:rPr>
          <w:rFonts w:ascii="Calibri" w:hAnsi="Calibri"/>
        </w:rPr>
        <w:t>Klant</w:t>
      </w:r>
      <w:r w:rsidR="00552DF9" w:rsidRPr="00E756E0">
        <w:rPr>
          <w:rFonts w:ascii="Calibri" w:hAnsi="Calibri"/>
        </w:rPr>
        <w:t xml:space="preserve"> worden verzonden dan wel door </w:t>
      </w:r>
      <w:r>
        <w:rPr>
          <w:rFonts w:ascii="Calibri" w:hAnsi="Calibri"/>
        </w:rPr>
        <w:t>Leverancier</w:t>
      </w:r>
      <w:r w:rsidR="00552DF9" w:rsidRPr="00E756E0">
        <w:rPr>
          <w:rFonts w:ascii="Calibri" w:hAnsi="Calibri"/>
        </w:rPr>
        <w:t xml:space="preserve"> worden vernietigd. Indien daartoe verzocht door </w:t>
      </w:r>
      <w:r w:rsidRPr="004B5E52">
        <w:rPr>
          <w:rFonts w:ascii="Calibri" w:hAnsi="Calibri"/>
        </w:rPr>
        <w:t>Klant</w:t>
      </w:r>
      <w:r w:rsidR="00552DF9" w:rsidRPr="00E756E0">
        <w:rPr>
          <w:rFonts w:ascii="Calibri" w:hAnsi="Calibri"/>
        </w:rPr>
        <w:t xml:space="preserve"> zal </w:t>
      </w:r>
      <w:r>
        <w:rPr>
          <w:rFonts w:ascii="Calibri" w:hAnsi="Calibri"/>
        </w:rPr>
        <w:t>Leverancier</w:t>
      </w:r>
      <w:r w:rsidR="00552DF9" w:rsidRPr="00E756E0">
        <w:rPr>
          <w:rFonts w:ascii="Calibri" w:hAnsi="Calibri"/>
        </w:rPr>
        <w:t xml:space="preserve"> schriftelijk verklaren dat, welke en op welke wijze voorgaande handelingen zijn uitgevoerd. Voor verduidelijking van dit artikel worden onder “documenten” verstaan alle dragers, inclusief papier, CD-ROM, DVD-ROM, memorysticks, </w:t>
      </w:r>
      <w:proofErr w:type="spellStart"/>
      <w:r w:rsidR="00552DF9" w:rsidRPr="00E756E0">
        <w:rPr>
          <w:rFonts w:ascii="Calibri" w:hAnsi="Calibri"/>
        </w:rPr>
        <w:t>thin</w:t>
      </w:r>
      <w:proofErr w:type="spellEnd"/>
      <w:r w:rsidR="00552DF9" w:rsidRPr="00E756E0">
        <w:rPr>
          <w:rFonts w:ascii="Calibri" w:hAnsi="Calibri"/>
        </w:rPr>
        <w:t xml:space="preserve"> </w:t>
      </w:r>
      <w:proofErr w:type="spellStart"/>
      <w:r w:rsidR="00552DF9" w:rsidRPr="00E756E0">
        <w:rPr>
          <w:rFonts w:ascii="Calibri" w:hAnsi="Calibri"/>
        </w:rPr>
        <w:t>clients</w:t>
      </w:r>
      <w:proofErr w:type="spellEnd"/>
      <w:r w:rsidR="00552DF9" w:rsidRPr="00E756E0">
        <w:rPr>
          <w:rFonts w:ascii="Calibri" w:hAnsi="Calibri"/>
        </w:rPr>
        <w:t xml:space="preserve"> en alle soorten ‘wearables’, testomgevingen, ‘</w:t>
      </w:r>
      <w:proofErr w:type="spellStart"/>
      <w:r w:rsidR="00552DF9" w:rsidRPr="00E756E0">
        <w:rPr>
          <w:rFonts w:ascii="Calibri" w:hAnsi="Calibri"/>
        </w:rPr>
        <w:t>sandboxes</w:t>
      </w:r>
      <w:proofErr w:type="spellEnd"/>
      <w:r w:rsidR="00552DF9" w:rsidRPr="00E756E0">
        <w:rPr>
          <w:rFonts w:ascii="Calibri" w:hAnsi="Calibri"/>
        </w:rPr>
        <w:t xml:space="preserve">’, (van een derde gehuurde of door een derde ter beschikking gestelde) serverruimte, en alle overige mogelijkheden om informatie op te slaan.  </w:t>
      </w:r>
    </w:p>
    <w:p w14:paraId="776DF3CA" w14:textId="77777777" w:rsidR="00552DF9" w:rsidRPr="00E756E0" w:rsidRDefault="00552DF9" w:rsidP="00577DAE">
      <w:pPr>
        <w:pStyle w:val="Heading2"/>
        <w:keepLines/>
        <w:widowControl w:val="0"/>
        <w:ind w:left="578" w:hanging="578"/>
        <w:rPr>
          <w:rFonts w:ascii="Calibri" w:hAnsi="Calibri"/>
        </w:rPr>
      </w:pPr>
      <w:r>
        <w:rPr>
          <w:rFonts w:ascii="Calibri" w:hAnsi="Calibri"/>
        </w:rPr>
        <w:t xml:space="preserve">De geheimhoudingsverplichtingen in dit artikel strekken zich niet uit over de Persoonsgegevens waarvoor de Betrokkene specifiek kenbaar heeft gemaakt dat deze aan specifieke personen kunnen worden verstrekt en / of geopenbaard, al dan niet door gebruik van producten en / of diensten van </w:t>
      </w:r>
      <w:r w:rsidR="004B5E52">
        <w:rPr>
          <w:rFonts w:ascii="Calibri" w:hAnsi="Calibri"/>
        </w:rPr>
        <w:t>Leverancier</w:t>
      </w:r>
      <w:r>
        <w:rPr>
          <w:rFonts w:ascii="Calibri" w:hAnsi="Calibri"/>
        </w:rPr>
        <w:t xml:space="preserve">. </w:t>
      </w:r>
    </w:p>
    <w:p w14:paraId="502E8132" w14:textId="77777777" w:rsidR="00552DF9" w:rsidRPr="00842800" w:rsidRDefault="00552DF9" w:rsidP="00577DAE">
      <w:pPr>
        <w:pStyle w:val="Heading1"/>
        <w:keepLines/>
        <w:widowControl w:val="0"/>
        <w:ind w:left="578" w:hanging="578"/>
        <w:rPr>
          <w:rFonts w:ascii="Calibri" w:hAnsi="Calibri"/>
          <w:lang w:val="nl-NL"/>
        </w:rPr>
      </w:pPr>
      <w:bookmarkStart w:id="12" w:name="_Toc430079304"/>
      <w:bookmarkStart w:id="13" w:name="_Toc460812982"/>
      <w:r>
        <w:rPr>
          <w:rFonts w:ascii="Calibri" w:hAnsi="Calibri"/>
          <w:lang w:val="nl-NL"/>
        </w:rPr>
        <w:t>AANSPRAKELIJKHEID</w:t>
      </w:r>
      <w:bookmarkEnd w:id="12"/>
      <w:bookmarkEnd w:id="13"/>
    </w:p>
    <w:p w14:paraId="231F3BE6" w14:textId="77CDEF01" w:rsidR="00552DF9" w:rsidRPr="00552DF9" w:rsidRDefault="004B5E52" w:rsidP="00577DAE">
      <w:pPr>
        <w:pStyle w:val="Heading2"/>
        <w:keepLines/>
        <w:widowControl w:val="0"/>
        <w:rPr>
          <w:rFonts w:ascii="Calibri" w:hAnsi="Calibri"/>
        </w:rPr>
      </w:pPr>
      <w:bookmarkStart w:id="14" w:name="_Ref398900641"/>
      <w:r>
        <w:rPr>
          <w:rFonts w:ascii="Calibri" w:hAnsi="Calibri"/>
        </w:rPr>
        <w:t>Leverancier</w:t>
      </w:r>
      <w:r w:rsidR="00552DF9" w:rsidRPr="00552DF9">
        <w:rPr>
          <w:rFonts w:ascii="Calibri" w:hAnsi="Calibri"/>
        </w:rPr>
        <w:t xml:space="preserve"> is aansprakelijk voor de schade of het nadeel voor zover dit is ontstaan door zijn werkzaamheid ten aanzien van de Persoonsgegevens of enige tekortkoming in de nakoming van deze </w:t>
      </w:r>
      <w:r w:rsidR="007D7ACA">
        <w:rPr>
          <w:rFonts w:ascii="Calibri" w:hAnsi="Calibri"/>
        </w:rPr>
        <w:t>Verwerkersovereenkomst</w:t>
      </w:r>
      <w:r w:rsidR="00552DF9" w:rsidRPr="00552DF9">
        <w:rPr>
          <w:rFonts w:ascii="Calibri" w:hAnsi="Calibri"/>
        </w:rPr>
        <w:t xml:space="preserve"> of het Contract. </w:t>
      </w:r>
      <w:bookmarkEnd w:id="14"/>
    </w:p>
    <w:p w14:paraId="0049AD24" w14:textId="77777777" w:rsidR="00552DF9" w:rsidRPr="00552DF9" w:rsidRDefault="004B5E52" w:rsidP="00577DAE">
      <w:pPr>
        <w:pStyle w:val="Heading2"/>
        <w:keepLines/>
        <w:widowControl w:val="0"/>
        <w:rPr>
          <w:rFonts w:ascii="Calibri" w:hAnsi="Calibri"/>
        </w:rPr>
      </w:pPr>
      <w:r>
        <w:rPr>
          <w:rFonts w:ascii="Calibri" w:hAnsi="Calibri"/>
        </w:rPr>
        <w:t>Leverancier</w:t>
      </w:r>
      <w:r w:rsidR="00552DF9" w:rsidRPr="00552DF9">
        <w:rPr>
          <w:rFonts w:ascii="Calibri" w:hAnsi="Calibri"/>
        </w:rPr>
        <w:t xml:space="preserve"> is aansprakelijk voor enige schade die ontstaat door de niet, dan wel niet</w:t>
      </w:r>
      <w:r w:rsidR="001D36F4">
        <w:rPr>
          <w:rFonts w:ascii="Calibri" w:hAnsi="Calibri"/>
        </w:rPr>
        <w:t>-</w:t>
      </w:r>
      <w:r w:rsidR="00552DF9" w:rsidRPr="00552DF9">
        <w:rPr>
          <w:rFonts w:ascii="Calibri" w:hAnsi="Calibri"/>
        </w:rPr>
        <w:t xml:space="preserve">tijdige, nakoming van hetgeen gesteld in artikel </w:t>
      </w:r>
      <w:r w:rsidR="00552DF9" w:rsidRPr="00552DF9">
        <w:rPr>
          <w:rFonts w:ascii="Calibri" w:hAnsi="Calibri"/>
        </w:rPr>
        <w:fldChar w:fldCharType="begin"/>
      </w:r>
      <w:r w:rsidR="00552DF9" w:rsidRPr="00552DF9">
        <w:rPr>
          <w:rFonts w:ascii="Calibri" w:hAnsi="Calibri"/>
        </w:rPr>
        <w:instrText xml:space="preserve"> REF _Ref435616236 </w:instrText>
      </w:r>
      <w:r w:rsidR="00552DF9" w:rsidRPr="00196B7D">
        <w:rPr>
          <w:rFonts w:ascii="Calibri" w:hAnsi="Calibri"/>
        </w:rPr>
        <w:instrText>\</w:instrText>
      </w:r>
      <w:r w:rsidR="00552DF9" w:rsidRPr="00552DF9">
        <w:rPr>
          <w:rFonts w:ascii="Calibri" w:hAnsi="Calibri"/>
        </w:rPr>
        <w:instrText xml:space="preserve">r </w:instrText>
      </w:r>
      <w:r w:rsidR="00552DF9" w:rsidRPr="00196B7D">
        <w:rPr>
          <w:rFonts w:ascii="Calibri" w:hAnsi="Calibri"/>
        </w:rPr>
        <w:instrText>\</w:instrText>
      </w:r>
      <w:r w:rsidR="00552DF9" w:rsidRPr="00552DF9">
        <w:rPr>
          <w:rFonts w:ascii="Calibri" w:hAnsi="Calibri"/>
        </w:rPr>
        <w:instrText xml:space="preserve">h  </w:instrText>
      </w:r>
      <w:r w:rsidR="00552DF9" w:rsidRPr="00196B7D">
        <w:rPr>
          <w:rFonts w:ascii="Calibri" w:hAnsi="Calibri"/>
        </w:rPr>
        <w:instrText>\</w:instrText>
      </w:r>
      <w:r w:rsidR="00552DF9" w:rsidRPr="00552DF9">
        <w:rPr>
          <w:rFonts w:ascii="Calibri" w:hAnsi="Calibri"/>
        </w:rPr>
        <w:instrText xml:space="preserve">* MERGEFORMAT </w:instrText>
      </w:r>
      <w:r w:rsidR="00552DF9" w:rsidRPr="00552DF9">
        <w:rPr>
          <w:rFonts w:ascii="Calibri" w:hAnsi="Calibri"/>
        </w:rPr>
      </w:r>
      <w:r w:rsidR="00552DF9" w:rsidRPr="00552DF9">
        <w:rPr>
          <w:rFonts w:ascii="Calibri" w:hAnsi="Calibri"/>
        </w:rPr>
        <w:fldChar w:fldCharType="separate"/>
      </w:r>
      <w:r w:rsidR="00A80028">
        <w:rPr>
          <w:rFonts w:ascii="Calibri" w:hAnsi="Calibri"/>
        </w:rPr>
        <w:t>6</w:t>
      </w:r>
      <w:r w:rsidR="00552DF9" w:rsidRPr="00552DF9">
        <w:rPr>
          <w:rFonts w:ascii="Calibri" w:hAnsi="Calibri"/>
        </w:rPr>
        <w:fldChar w:fldCharType="end"/>
      </w:r>
      <w:r w:rsidR="00552DF9" w:rsidRPr="00552DF9">
        <w:rPr>
          <w:rFonts w:ascii="Calibri" w:hAnsi="Calibri"/>
        </w:rPr>
        <w:t xml:space="preserve">.  </w:t>
      </w:r>
    </w:p>
    <w:p w14:paraId="2583F59A" w14:textId="7FC8E4A8" w:rsidR="00552DF9" w:rsidRPr="00E756E0" w:rsidRDefault="004B5E52" w:rsidP="00577DAE">
      <w:pPr>
        <w:pStyle w:val="Heading2"/>
        <w:keepLines/>
        <w:widowControl w:val="0"/>
        <w:rPr>
          <w:rFonts w:ascii="Calibri" w:hAnsi="Calibri"/>
        </w:rPr>
      </w:pPr>
      <w:bookmarkStart w:id="15" w:name="_Toc430079307"/>
      <w:bookmarkStart w:id="16" w:name="_Toc460812985"/>
      <w:r w:rsidRPr="00F52DB8">
        <w:rPr>
          <w:rFonts w:ascii="Calibri" w:hAnsi="Calibri"/>
        </w:rPr>
        <w:t>Klant</w:t>
      </w:r>
      <w:r w:rsidR="00552DF9" w:rsidRPr="00E756E0">
        <w:rPr>
          <w:rFonts w:ascii="Calibri" w:hAnsi="Calibri"/>
        </w:rPr>
        <w:t xml:space="preserve"> is in geen geval aansprakelijk voor schade zoals ontstaan door of tijdens de door </w:t>
      </w:r>
      <w:r>
        <w:rPr>
          <w:rFonts w:ascii="Calibri" w:hAnsi="Calibri"/>
        </w:rPr>
        <w:t>Leverancier</w:t>
      </w:r>
      <w:r w:rsidR="00552DF9" w:rsidRPr="00E756E0">
        <w:rPr>
          <w:rFonts w:ascii="Calibri" w:hAnsi="Calibri"/>
        </w:rPr>
        <w:t xml:space="preserve"> uitgevoerde </w:t>
      </w:r>
      <w:proofErr w:type="spellStart"/>
      <w:r w:rsidR="00552DF9" w:rsidRPr="00E756E0">
        <w:rPr>
          <w:rFonts w:ascii="Calibri" w:hAnsi="Calibri"/>
        </w:rPr>
        <w:t>be</w:t>
      </w:r>
      <w:proofErr w:type="spellEnd"/>
      <w:r w:rsidR="00552DF9" w:rsidRPr="00E756E0">
        <w:rPr>
          <w:rFonts w:ascii="Calibri" w:hAnsi="Calibri"/>
        </w:rPr>
        <w:t>- of verwerkingswerkzaamheden.</w:t>
      </w:r>
      <w:r w:rsidR="00B029D6" w:rsidRPr="00AE6940">
        <w:t xml:space="preserve"> </w:t>
      </w:r>
      <w:r w:rsidR="00B029D6" w:rsidRPr="00AE6940">
        <w:rPr>
          <w:rFonts w:ascii="Calibri" w:hAnsi="Calibri"/>
        </w:rPr>
        <w:t>Voorgaande geldt alleen en voor</w:t>
      </w:r>
      <w:r w:rsidR="00F52DB8">
        <w:rPr>
          <w:rFonts w:ascii="Calibri" w:hAnsi="Calibri"/>
        </w:rPr>
        <w:t xml:space="preserve"> </w:t>
      </w:r>
      <w:r w:rsidR="00B029D6" w:rsidRPr="00AE6940">
        <w:rPr>
          <w:rFonts w:ascii="Calibri" w:hAnsi="Calibri"/>
        </w:rPr>
        <w:t xml:space="preserve">zover er een causale relatie is tussen de schade en de hiervoor bedoelde </w:t>
      </w:r>
      <w:proofErr w:type="spellStart"/>
      <w:r w:rsidR="00B029D6" w:rsidRPr="00AE6940">
        <w:rPr>
          <w:rFonts w:ascii="Calibri" w:hAnsi="Calibri"/>
        </w:rPr>
        <w:t>be</w:t>
      </w:r>
      <w:proofErr w:type="spellEnd"/>
      <w:r w:rsidR="00B029D6" w:rsidRPr="00AE6940">
        <w:rPr>
          <w:rFonts w:ascii="Calibri" w:hAnsi="Calibri"/>
        </w:rPr>
        <w:t xml:space="preserve">- of verwerkingswerkzaamheden door </w:t>
      </w:r>
      <w:r>
        <w:rPr>
          <w:rFonts w:ascii="Calibri" w:hAnsi="Calibri"/>
        </w:rPr>
        <w:t>Leverancier</w:t>
      </w:r>
      <w:r w:rsidR="00B029D6" w:rsidRPr="00AE6940">
        <w:rPr>
          <w:rFonts w:ascii="Calibri" w:hAnsi="Calibri"/>
        </w:rPr>
        <w:t>.</w:t>
      </w:r>
    </w:p>
    <w:p w14:paraId="5271DF46" w14:textId="77777777" w:rsidR="00552DF9" w:rsidRPr="00E756E0" w:rsidRDefault="00552DF9" w:rsidP="00577DAE">
      <w:pPr>
        <w:pStyle w:val="Heading1"/>
        <w:keepLines/>
        <w:widowControl w:val="0"/>
        <w:rPr>
          <w:rFonts w:ascii="Calibri" w:hAnsi="Calibri"/>
          <w:lang w:val="nl-NL"/>
        </w:rPr>
      </w:pPr>
      <w:r w:rsidRPr="00E756E0">
        <w:rPr>
          <w:rFonts w:ascii="Calibri" w:hAnsi="Calibri"/>
          <w:lang w:val="nl-NL"/>
        </w:rPr>
        <w:t>DUUR</w:t>
      </w:r>
    </w:p>
    <w:p w14:paraId="758F6FD8" w14:textId="35F883F9" w:rsidR="00552DF9" w:rsidRPr="00E756E0" w:rsidRDefault="00552DF9" w:rsidP="00577DAE">
      <w:pPr>
        <w:pStyle w:val="Heading2"/>
        <w:keepLines/>
        <w:widowControl w:val="0"/>
        <w:rPr>
          <w:rFonts w:ascii="Calibri" w:hAnsi="Calibri"/>
        </w:rPr>
      </w:pPr>
      <w:r w:rsidRPr="00E756E0">
        <w:rPr>
          <w:rFonts w:ascii="Calibri" w:hAnsi="Calibri"/>
        </w:rPr>
        <w:t xml:space="preserve">De </w:t>
      </w:r>
      <w:r w:rsidR="007D7ACA">
        <w:rPr>
          <w:rFonts w:ascii="Calibri" w:hAnsi="Calibri"/>
        </w:rPr>
        <w:t>Verwerkersovereenkomst</w:t>
      </w:r>
      <w:r w:rsidRPr="00E756E0">
        <w:rPr>
          <w:rFonts w:ascii="Calibri" w:hAnsi="Calibri"/>
        </w:rPr>
        <w:t xml:space="preserve"> treedt in werking op het moment van ondertekening en is aangegaan voor de duur van 1 (één) jaar. Indien de </w:t>
      </w:r>
      <w:r w:rsidR="007D7ACA">
        <w:rPr>
          <w:rFonts w:ascii="Calibri" w:hAnsi="Calibri"/>
        </w:rPr>
        <w:t>Verwerkersovereenkomst</w:t>
      </w:r>
      <w:r w:rsidRPr="00E756E0">
        <w:rPr>
          <w:rFonts w:ascii="Calibri" w:hAnsi="Calibri"/>
        </w:rPr>
        <w:t xml:space="preserve"> niet dan wel niet-tijdig wordt opgezegd, vindt voortzetting van de </w:t>
      </w:r>
      <w:r w:rsidR="007D7ACA">
        <w:rPr>
          <w:rFonts w:ascii="Calibri" w:hAnsi="Calibri"/>
        </w:rPr>
        <w:t>Verwerkersovereenkomst</w:t>
      </w:r>
      <w:r w:rsidRPr="00E756E0">
        <w:rPr>
          <w:rFonts w:ascii="Calibri" w:hAnsi="Calibri"/>
        </w:rPr>
        <w:t xml:space="preserve"> plaats telkenmale voor de duur van 1 (één) jaar. </w:t>
      </w:r>
    </w:p>
    <w:p w14:paraId="1AC2B57F" w14:textId="00FC5979" w:rsidR="00552DF9" w:rsidRPr="00E756E0" w:rsidRDefault="00552DF9" w:rsidP="00577DAE">
      <w:pPr>
        <w:pStyle w:val="Heading2"/>
        <w:keepLines/>
        <w:widowControl w:val="0"/>
        <w:rPr>
          <w:rFonts w:ascii="Calibri" w:hAnsi="Calibri"/>
        </w:rPr>
      </w:pPr>
      <w:r w:rsidRPr="00E756E0">
        <w:rPr>
          <w:rFonts w:ascii="Calibri" w:hAnsi="Calibri"/>
        </w:rPr>
        <w:t xml:space="preserve">Indien </w:t>
      </w:r>
      <w:r w:rsidR="004B5E52" w:rsidRPr="004B5E52">
        <w:rPr>
          <w:rFonts w:ascii="Calibri" w:hAnsi="Calibri"/>
        </w:rPr>
        <w:t>Klant</w:t>
      </w:r>
      <w:r w:rsidRPr="00E756E0">
        <w:rPr>
          <w:rFonts w:ascii="Calibri" w:hAnsi="Calibri"/>
        </w:rPr>
        <w:t xml:space="preserve"> de wijze</w:t>
      </w:r>
      <w:r w:rsidR="00B029D6">
        <w:rPr>
          <w:rFonts w:ascii="Calibri" w:hAnsi="Calibri"/>
        </w:rPr>
        <w:t xml:space="preserve"> van</w:t>
      </w:r>
      <w:r w:rsidRPr="00E756E0">
        <w:rPr>
          <w:rFonts w:ascii="Calibri" w:hAnsi="Calibri"/>
        </w:rPr>
        <w:t xml:space="preserve"> </w:t>
      </w:r>
      <w:r>
        <w:rPr>
          <w:rFonts w:ascii="Calibri" w:hAnsi="Calibri"/>
        </w:rPr>
        <w:t>V</w:t>
      </w:r>
      <w:r w:rsidRPr="00E756E0">
        <w:rPr>
          <w:rFonts w:ascii="Calibri" w:hAnsi="Calibri"/>
        </w:rPr>
        <w:t xml:space="preserve">erwerking van Persoonsgegevens door </w:t>
      </w:r>
      <w:r w:rsidR="004B5E52">
        <w:rPr>
          <w:rFonts w:ascii="Calibri" w:hAnsi="Calibri"/>
        </w:rPr>
        <w:t>Leverancier</w:t>
      </w:r>
      <w:r w:rsidRPr="00E756E0">
        <w:rPr>
          <w:rFonts w:ascii="Calibri" w:hAnsi="Calibri"/>
        </w:rPr>
        <w:t xml:space="preserve">, een clausule dan wel </w:t>
      </w:r>
      <w:proofErr w:type="gramStart"/>
      <w:r w:rsidRPr="00E756E0">
        <w:rPr>
          <w:rFonts w:ascii="Calibri" w:hAnsi="Calibri"/>
        </w:rPr>
        <w:t>één</w:t>
      </w:r>
      <w:proofErr w:type="gramEnd"/>
      <w:r w:rsidRPr="00E756E0">
        <w:rPr>
          <w:rFonts w:ascii="Calibri" w:hAnsi="Calibri"/>
        </w:rPr>
        <w:t xml:space="preserve"> van de Appendices wenst te wijzigen zullen partijen in overleg treden over de bepalingen van de </w:t>
      </w:r>
      <w:r w:rsidR="007D7ACA">
        <w:rPr>
          <w:rFonts w:ascii="Calibri" w:hAnsi="Calibri"/>
        </w:rPr>
        <w:t>Verwerkersovereenkomst</w:t>
      </w:r>
      <w:r>
        <w:rPr>
          <w:rFonts w:ascii="Calibri" w:hAnsi="Calibri"/>
        </w:rPr>
        <w:t xml:space="preserve"> en de Appendices</w:t>
      </w:r>
      <w:r w:rsidRPr="00E756E0">
        <w:rPr>
          <w:rFonts w:ascii="Calibri" w:hAnsi="Calibri"/>
        </w:rPr>
        <w:t xml:space="preserve">. Wijzigingen zijn slechts geldig indien goedgekeurd en schriftelijk bevestigd door </w:t>
      </w:r>
      <w:r w:rsidR="00B029D6">
        <w:rPr>
          <w:rFonts w:ascii="Calibri" w:hAnsi="Calibri"/>
        </w:rPr>
        <w:t>Partijen</w:t>
      </w:r>
      <w:r w:rsidRPr="00E756E0">
        <w:rPr>
          <w:rFonts w:ascii="Calibri" w:hAnsi="Calibri"/>
        </w:rPr>
        <w:t xml:space="preserve">. </w:t>
      </w:r>
    </w:p>
    <w:p w14:paraId="3AB97EB6" w14:textId="7CEE13AA" w:rsidR="00552DF9" w:rsidRPr="00E756E0" w:rsidRDefault="00552DF9" w:rsidP="00577DAE">
      <w:pPr>
        <w:pStyle w:val="Heading2"/>
        <w:keepLines/>
        <w:widowControl w:val="0"/>
        <w:rPr>
          <w:rFonts w:ascii="Calibri" w:hAnsi="Calibri"/>
        </w:rPr>
      </w:pPr>
      <w:r w:rsidRPr="00E756E0">
        <w:rPr>
          <w:rFonts w:ascii="Calibri" w:hAnsi="Calibri"/>
        </w:rPr>
        <w:t xml:space="preserve">Opzegging van de </w:t>
      </w:r>
      <w:r w:rsidR="007D7ACA">
        <w:rPr>
          <w:rFonts w:ascii="Calibri" w:hAnsi="Calibri"/>
        </w:rPr>
        <w:t>Verwerkersovereenkomst</w:t>
      </w:r>
      <w:r w:rsidRPr="00E756E0">
        <w:rPr>
          <w:rFonts w:ascii="Calibri" w:hAnsi="Calibri"/>
        </w:rPr>
        <w:t xml:space="preserve"> dient schriftelijk per aangetekende brief of per e-mail te geschieden, waarbij geldt dat de opzegging uiterlijk 15 (vijftien) dagen voordat de verlenging van de </w:t>
      </w:r>
      <w:r w:rsidR="007D7ACA">
        <w:rPr>
          <w:rFonts w:ascii="Calibri" w:hAnsi="Calibri"/>
        </w:rPr>
        <w:t>Verwerkersovereenkomst</w:t>
      </w:r>
      <w:r w:rsidRPr="00E756E0">
        <w:rPr>
          <w:rFonts w:ascii="Calibri" w:hAnsi="Calibri"/>
        </w:rPr>
        <w:t xml:space="preserve"> in werking treedt door de wederpartij is ontvangen.</w:t>
      </w:r>
    </w:p>
    <w:p w14:paraId="793EE115" w14:textId="77777777" w:rsidR="00552DF9" w:rsidRPr="00E756E0" w:rsidRDefault="00552DF9" w:rsidP="00577DAE">
      <w:pPr>
        <w:pStyle w:val="Heading1"/>
        <w:keepLines/>
        <w:widowControl w:val="0"/>
        <w:rPr>
          <w:rFonts w:ascii="Calibri" w:hAnsi="Calibri"/>
          <w:lang w:val="nl-NL"/>
        </w:rPr>
      </w:pPr>
      <w:r w:rsidRPr="00E756E0">
        <w:rPr>
          <w:rFonts w:ascii="Calibri" w:hAnsi="Calibri"/>
          <w:lang w:val="nl-NL"/>
        </w:rPr>
        <w:lastRenderedPageBreak/>
        <w:t>BEËINDIGING</w:t>
      </w:r>
    </w:p>
    <w:p w14:paraId="7C4DE214" w14:textId="3E31180A" w:rsidR="00552DF9" w:rsidRPr="00E756E0" w:rsidRDefault="00552DF9" w:rsidP="00577DAE">
      <w:pPr>
        <w:pStyle w:val="Heading2"/>
        <w:keepLines/>
        <w:widowControl w:val="0"/>
        <w:rPr>
          <w:rFonts w:ascii="Calibri" w:hAnsi="Calibri"/>
        </w:rPr>
      </w:pPr>
      <w:r w:rsidRPr="00E756E0">
        <w:rPr>
          <w:rFonts w:ascii="Calibri" w:hAnsi="Calibri"/>
        </w:rPr>
        <w:t xml:space="preserve">Onverlet latende hetgeen elders in de </w:t>
      </w:r>
      <w:r w:rsidR="007D7ACA">
        <w:rPr>
          <w:rFonts w:ascii="Calibri" w:hAnsi="Calibri"/>
        </w:rPr>
        <w:t>Verwerkersovereenkomst</w:t>
      </w:r>
      <w:r w:rsidRPr="00E756E0">
        <w:rPr>
          <w:rFonts w:ascii="Calibri" w:hAnsi="Calibri"/>
        </w:rPr>
        <w:t xml:space="preserve"> is bepaald, is ieder der partijen gerechtigd de </w:t>
      </w:r>
      <w:r w:rsidR="007D7ACA">
        <w:rPr>
          <w:rFonts w:ascii="Calibri" w:hAnsi="Calibri"/>
        </w:rPr>
        <w:t>Verwerkersovereenkomst</w:t>
      </w:r>
      <w:r w:rsidRPr="00E756E0">
        <w:rPr>
          <w:rFonts w:ascii="Calibri" w:hAnsi="Calibri"/>
        </w:rPr>
        <w:t xml:space="preserve"> door middel van een aangetekend schrijven zonder rechterlijke tussenkomst geheel of gedeeltelijk te beëindigen indien de in gebreke zijnde partij ook na schriftelijke sommatie stellende een redelijke termijn in</w:t>
      </w:r>
      <w:r>
        <w:rPr>
          <w:rFonts w:ascii="Calibri" w:hAnsi="Calibri"/>
        </w:rPr>
        <w:t xml:space="preserve"> </w:t>
      </w:r>
      <w:r w:rsidRPr="00E756E0">
        <w:rPr>
          <w:rFonts w:ascii="Calibri" w:hAnsi="Calibri"/>
        </w:rPr>
        <w:t>gebreke blijft haar verplichting na te komen.</w:t>
      </w:r>
      <w:r>
        <w:rPr>
          <w:rFonts w:ascii="Calibri" w:hAnsi="Calibri"/>
        </w:rPr>
        <w:t xml:space="preserve"> </w:t>
      </w:r>
    </w:p>
    <w:p w14:paraId="52E7186B" w14:textId="0B4806B6" w:rsidR="00552DF9" w:rsidRPr="00E756E0" w:rsidRDefault="00552DF9" w:rsidP="00577DAE">
      <w:pPr>
        <w:pStyle w:val="Heading2"/>
        <w:keepLines/>
        <w:widowControl w:val="0"/>
        <w:rPr>
          <w:rFonts w:ascii="Calibri" w:hAnsi="Calibri"/>
        </w:rPr>
      </w:pPr>
      <w:r w:rsidRPr="00E756E0">
        <w:rPr>
          <w:rFonts w:ascii="Calibri" w:hAnsi="Calibri"/>
        </w:rPr>
        <w:t xml:space="preserve">Partijen hebben overigens het recht met onmiddellijke ingang en zonder rechterlijke tussenkomst, middels een buitengerechtelijke verklaring de </w:t>
      </w:r>
      <w:r w:rsidR="007D7ACA">
        <w:rPr>
          <w:rFonts w:ascii="Calibri" w:hAnsi="Calibri"/>
        </w:rPr>
        <w:t>Verwerkersovereenkomst</w:t>
      </w:r>
      <w:r w:rsidRPr="00E756E0">
        <w:rPr>
          <w:rFonts w:ascii="Calibri" w:hAnsi="Calibri"/>
        </w:rPr>
        <w:t xml:space="preserve"> geheel of gedeeltelijk te beëindigen, indien één der partijen een verzoek indient tot wettelijke schuldsanering, indien voor één der partijen faillissement of surseance van betaling wordt aangevraagd dan wel één der partijen in staat van faillissement wordt verklaard of surseance van betaling wordt verleend of indien de onderneming van één der partijen wordt geliquideerd of beëindigd, anders dan ten behoeve van reconstructie of samenvoegen van ondernemingen. </w:t>
      </w:r>
    </w:p>
    <w:p w14:paraId="06A0A428" w14:textId="5145AC17" w:rsidR="00552DF9" w:rsidRDefault="004B5E52" w:rsidP="00577DAE">
      <w:pPr>
        <w:pStyle w:val="Heading2"/>
        <w:keepLines/>
        <w:widowControl w:val="0"/>
        <w:rPr>
          <w:rFonts w:ascii="Calibri" w:hAnsi="Calibri"/>
        </w:rPr>
      </w:pPr>
      <w:r w:rsidRPr="00F52DB8">
        <w:rPr>
          <w:rFonts w:ascii="Calibri" w:hAnsi="Calibri"/>
        </w:rPr>
        <w:t>Klant</w:t>
      </w:r>
      <w:r w:rsidR="00552DF9" w:rsidRPr="00E756E0">
        <w:rPr>
          <w:rFonts w:ascii="Calibri" w:hAnsi="Calibri"/>
        </w:rPr>
        <w:t xml:space="preserve"> heeft tevens het recht deze </w:t>
      </w:r>
      <w:r w:rsidR="007D7ACA">
        <w:rPr>
          <w:rFonts w:ascii="Calibri" w:hAnsi="Calibri"/>
        </w:rPr>
        <w:t>Verwerkersovereenkomst</w:t>
      </w:r>
      <w:r w:rsidR="00552DF9" w:rsidRPr="00E756E0">
        <w:rPr>
          <w:rFonts w:ascii="Calibri" w:hAnsi="Calibri"/>
        </w:rPr>
        <w:t xml:space="preserve"> zonder rechterlijke tussenkomst, middels een buitengerechtelijke verklaring geheel of gedeeltelijk te beëindigen indien blijkt dat </w:t>
      </w:r>
      <w:r>
        <w:rPr>
          <w:rFonts w:ascii="Calibri" w:hAnsi="Calibri"/>
        </w:rPr>
        <w:t>Leverancier</w:t>
      </w:r>
      <w:r w:rsidR="00552DF9" w:rsidRPr="00E756E0">
        <w:rPr>
          <w:rFonts w:ascii="Calibri" w:hAnsi="Calibri"/>
        </w:rPr>
        <w:t xml:space="preserve"> enige bepaling uit de </w:t>
      </w:r>
      <w:r w:rsidR="007D7ACA">
        <w:rPr>
          <w:rFonts w:ascii="Calibri" w:hAnsi="Calibri"/>
        </w:rPr>
        <w:t>AVG</w:t>
      </w:r>
      <w:r w:rsidR="00552DF9" w:rsidRPr="00E756E0">
        <w:rPr>
          <w:rFonts w:ascii="Calibri" w:hAnsi="Calibri"/>
        </w:rPr>
        <w:t xml:space="preserve"> ten aanzien van de rechtmatigheid van de Verwerking van Persoonsgegevens, enige plicht tot melding dan wel enige bepaling van deze </w:t>
      </w:r>
      <w:r w:rsidR="007D7ACA">
        <w:rPr>
          <w:rFonts w:ascii="Calibri" w:hAnsi="Calibri"/>
        </w:rPr>
        <w:t>Verwerkersovereenkomst</w:t>
      </w:r>
      <w:r w:rsidR="00552DF9" w:rsidRPr="00E756E0">
        <w:rPr>
          <w:rFonts w:ascii="Calibri" w:hAnsi="Calibri"/>
        </w:rPr>
        <w:t xml:space="preserve"> niet is nagekomen. </w:t>
      </w:r>
    </w:p>
    <w:p w14:paraId="5BC6397E" w14:textId="7EDF76D9" w:rsidR="00552DF9" w:rsidRPr="00E756E0" w:rsidRDefault="00552DF9" w:rsidP="00577DAE">
      <w:pPr>
        <w:pStyle w:val="Heading2"/>
        <w:keepLines/>
        <w:widowControl w:val="0"/>
        <w:rPr>
          <w:rFonts w:ascii="Calibri" w:hAnsi="Calibri"/>
        </w:rPr>
      </w:pPr>
      <w:r>
        <w:rPr>
          <w:rFonts w:ascii="Calibri" w:hAnsi="Calibri"/>
        </w:rPr>
        <w:t xml:space="preserve">Deze </w:t>
      </w:r>
      <w:r w:rsidR="007D7ACA">
        <w:rPr>
          <w:rFonts w:ascii="Calibri" w:hAnsi="Calibri"/>
        </w:rPr>
        <w:t>Verwerkersovereenkomst</w:t>
      </w:r>
      <w:r>
        <w:rPr>
          <w:rFonts w:ascii="Calibri" w:hAnsi="Calibri"/>
        </w:rPr>
        <w:t xml:space="preserve"> eindigt van rechtswege indien het Contract, om welke reden dan ook, wordt beëindigd. </w:t>
      </w:r>
    </w:p>
    <w:p w14:paraId="5E9881FF" w14:textId="22658609" w:rsidR="00552DF9" w:rsidRDefault="00552DF9" w:rsidP="00577DAE">
      <w:pPr>
        <w:pStyle w:val="Heading2"/>
        <w:keepLines/>
        <w:widowControl w:val="0"/>
        <w:rPr>
          <w:rFonts w:ascii="Calibri" w:hAnsi="Calibri"/>
        </w:rPr>
      </w:pPr>
      <w:r w:rsidRPr="00E756E0">
        <w:rPr>
          <w:rFonts w:ascii="Calibri" w:hAnsi="Calibri"/>
        </w:rPr>
        <w:t xml:space="preserve">Na het einde van de </w:t>
      </w:r>
      <w:r w:rsidR="007D7ACA">
        <w:rPr>
          <w:rFonts w:ascii="Calibri" w:hAnsi="Calibri"/>
        </w:rPr>
        <w:t>Verwerkersovereenkomst</w:t>
      </w:r>
      <w:r w:rsidRPr="00E756E0">
        <w:rPr>
          <w:rFonts w:ascii="Calibri" w:hAnsi="Calibri"/>
        </w:rPr>
        <w:t xml:space="preserve">, om welke reden dan ook, kan </w:t>
      </w:r>
      <w:r w:rsidR="004B5E52">
        <w:rPr>
          <w:rFonts w:ascii="Calibri" w:hAnsi="Calibri"/>
        </w:rPr>
        <w:t>Leverancier</w:t>
      </w:r>
      <w:r w:rsidRPr="00E756E0">
        <w:rPr>
          <w:rFonts w:ascii="Calibri" w:hAnsi="Calibri"/>
        </w:rPr>
        <w:t xml:space="preserve"> geen rechten meer aan de </w:t>
      </w:r>
      <w:r w:rsidR="007D7ACA">
        <w:rPr>
          <w:rFonts w:ascii="Calibri" w:hAnsi="Calibri"/>
        </w:rPr>
        <w:t>Verwerkersovereenkomst</w:t>
      </w:r>
      <w:r w:rsidRPr="00E756E0">
        <w:rPr>
          <w:rFonts w:ascii="Calibri" w:hAnsi="Calibri"/>
        </w:rPr>
        <w:t xml:space="preserve"> ontlenen, onverlet latende het voortbestaan van de rechten en verplichtingen van partijen die naar hun aard bestemd zijn om voort te duren na het einde van de </w:t>
      </w:r>
      <w:r w:rsidR="007D7ACA">
        <w:rPr>
          <w:rFonts w:ascii="Calibri" w:hAnsi="Calibri"/>
        </w:rPr>
        <w:t>Verwerkersovereenkomst</w:t>
      </w:r>
      <w:r w:rsidRPr="00E756E0">
        <w:rPr>
          <w:rFonts w:ascii="Calibri" w:hAnsi="Calibri"/>
        </w:rPr>
        <w:t>.</w:t>
      </w:r>
      <w:bookmarkEnd w:id="15"/>
      <w:bookmarkEnd w:id="16"/>
      <w:r>
        <w:rPr>
          <w:rFonts w:ascii="Calibri" w:hAnsi="Calibri"/>
        </w:rPr>
        <w:t xml:space="preserve"> </w:t>
      </w:r>
    </w:p>
    <w:p w14:paraId="1BBFEAB5" w14:textId="70150E34" w:rsidR="00552DF9" w:rsidRPr="00E756E0" w:rsidRDefault="00552DF9" w:rsidP="00577DAE">
      <w:pPr>
        <w:pStyle w:val="Heading2"/>
        <w:keepLines/>
        <w:widowControl w:val="0"/>
        <w:rPr>
          <w:rFonts w:ascii="Calibri" w:hAnsi="Calibri"/>
        </w:rPr>
      </w:pPr>
      <w:r>
        <w:rPr>
          <w:rFonts w:ascii="Calibri" w:hAnsi="Calibri"/>
        </w:rPr>
        <w:t xml:space="preserve">Niets in deze </w:t>
      </w:r>
      <w:r w:rsidR="007D7ACA">
        <w:rPr>
          <w:rFonts w:ascii="Calibri" w:hAnsi="Calibri"/>
        </w:rPr>
        <w:t>Verwerkersovereenkomst</w:t>
      </w:r>
      <w:r>
        <w:rPr>
          <w:rFonts w:ascii="Calibri" w:hAnsi="Calibri"/>
        </w:rPr>
        <w:t xml:space="preserve">, de voortzetting hiervan of het uitblijven van enige beëindiging of opzegging vestigt voor </w:t>
      </w:r>
      <w:r w:rsidR="004B5E52">
        <w:rPr>
          <w:rFonts w:ascii="Calibri" w:hAnsi="Calibri"/>
        </w:rPr>
        <w:t>Leverancier</w:t>
      </w:r>
      <w:r>
        <w:rPr>
          <w:rFonts w:ascii="Calibri" w:hAnsi="Calibri"/>
        </w:rPr>
        <w:t xml:space="preserve"> een recht tot of de intentie van </w:t>
      </w:r>
      <w:r w:rsidR="004B5E52" w:rsidRPr="004B5E52">
        <w:rPr>
          <w:rFonts w:ascii="Calibri" w:hAnsi="Calibri"/>
        </w:rPr>
        <w:t>Klant</w:t>
      </w:r>
      <w:r>
        <w:rPr>
          <w:rFonts w:ascii="Calibri" w:hAnsi="Calibri"/>
        </w:rPr>
        <w:t xml:space="preserve"> tot de voortzetting van het Contract dan wel een verplichting tot afname van diensten van </w:t>
      </w:r>
      <w:r w:rsidR="004B5E52">
        <w:rPr>
          <w:rFonts w:ascii="Calibri" w:hAnsi="Calibri"/>
        </w:rPr>
        <w:t>Leverancier</w:t>
      </w:r>
      <w:r>
        <w:rPr>
          <w:rFonts w:ascii="Calibri" w:hAnsi="Calibri"/>
        </w:rPr>
        <w:t xml:space="preserve"> zoals maar niet beperkt tot diensten ten aanzien van Verwerking van Persoonsgegevens. </w:t>
      </w:r>
    </w:p>
    <w:p w14:paraId="2C9BD7C7" w14:textId="77777777" w:rsidR="00552DF9" w:rsidRPr="00E756E0" w:rsidRDefault="00552DF9" w:rsidP="00577DAE">
      <w:pPr>
        <w:pStyle w:val="Heading1"/>
        <w:keepLines/>
        <w:widowControl w:val="0"/>
        <w:rPr>
          <w:rFonts w:ascii="Calibri" w:hAnsi="Calibri"/>
          <w:lang w:val="nl-NL"/>
        </w:rPr>
      </w:pPr>
      <w:r w:rsidRPr="00E756E0">
        <w:rPr>
          <w:rFonts w:ascii="Calibri" w:hAnsi="Calibri"/>
          <w:lang w:val="nl-NL"/>
        </w:rPr>
        <w:t>overdracht</w:t>
      </w:r>
    </w:p>
    <w:p w14:paraId="71B1C5B5" w14:textId="02E966B6" w:rsidR="00552DF9" w:rsidRPr="00E756E0" w:rsidRDefault="00552DF9" w:rsidP="00577DAE">
      <w:pPr>
        <w:pStyle w:val="Heading2"/>
        <w:keepLines/>
        <w:widowControl w:val="0"/>
        <w:rPr>
          <w:rFonts w:ascii="Calibri" w:hAnsi="Calibri"/>
        </w:rPr>
      </w:pPr>
      <w:r w:rsidRPr="00E756E0">
        <w:rPr>
          <w:rFonts w:ascii="Calibri" w:hAnsi="Calibri"/>
        </w:rPr>
        <w:t xml:space="preserve">De tussen </w:t>
      </w:r>
      <w:r w:rsidR="004B5E52">
        <w:rPr>
          <w:rFonts w:ascii="Calibri" w:hAnsi="Calibri"/>
        </w:rPr>
        <w:t>Leverancier</w:t>
      </w:r>
      <w:r w:rsidRPr="00E756E0">
        <w:rPr>
          <w:rFonts w:ascii="Calibri" w:hAnsi="Calibri"/>
        </w:rPr>
        <w:t xml:space="preserve"> en </w:t>
      </w:r>
      <w:r w:rsidR="004B5E52" w:rsidRPr="004B5E52">
        <w:rPr>
          <w:rFonts w:ascii="Calibri" w:hAnsi="Calibri"/>
        </w:rPr>
        <w:t>Klant</w:t>
      </w:r>
      <w:r w:rsidRPr="00E756E0">
        <w:rPr>
          <w:rFonts w:ascii="Calibri" w:hAnsi="Calibri"/>
        </w:rPr>
        <w:t xml:space="preserve"> gesloten </w:t>
      </w:r>
      <w:r w:rsidR="007D7ACA">
        <w:rPr>
          <w:rFonts w:ascii="Calibri" w:hAnsi="Calibri"/>
        </w:rPr>
        <w:t>Verwerkersovereenkomst</w:t>
      </w:r>
      <w:r w:rsidRPr="00E756E0">
        <w:rPr>
          <w:rFonts w:ascii="Calibri" w:hAnsi="Calibri"/>
        </w:rPr>
        <w:t xml:space="preserve"> en de daaruit voortvloeiende rechten en verplichtingen kunnen niet aan derden worden overgedragen. </w:t>
      </w:r>
    </w:p>
    <w:p w14:paraId="4BFA977B" w14:textId="77777777" w:rsidR="00552DF9" w:rsidRPr="00E756E0" w:rsidRDefault="00552DF9" w:rsidP="00577DAE">
      <w:pPr>
        <w:pStyle w:val="Heading1"/>
        <w:keepLines/>
        <w:widowControl w:val="0"/>
        <w:rPr>
          <w:rFonts w:ascii="Calibri" w:hAnsi="Calibri"/>
          <w:lang w:val="nl-NL"/>
        </w:rPr>
      </w:pPr>
      <w:r>
        <w:rPr>
          <w:rFonts w:ascii="Calibri" w:hAnsi="Calibri"/>
          <w:lang w:val="nl-NL"/>
        </w:rPr>
        <w:t>overige bepalingen</w:t>
      </w:r>
    </w:p>
    <w:p w14:paraId="679224B8" w14:textId="7550CA9B" w:rsidR="00552DF9" w:rsidRPr="00552DF9" w:rsidRDefault="00552DF9" w:rsidP="00552DF9">
      <w:pPr>
        <w:pStyle w:val="Heading2"/>
        <w:keepLines/>
        <w:widowControl w:val="0"/>
        <w:rPr>
          <w:rFonts w:ascii="Calibri" w:hAnsi="Calibri"/>
        </w:rPr>
      </w:pPr>
      <w:r w:rsidRPr="00552DF9">
        <w:rPr>
          <w:rFonts w:ascii="Calibri" w:hAnsi="Calibri"/>
        </w:rPr>
        <w:t xml:space="preserve">De Appendices van deze </w:t>
      </w:r>
      <w:r w:rsidR="007D7ACA">
        <w:rPr>
          <w:rFonts w:ascii="Calibri" w:hAnsi="Calibri"/>
        </w:rPr>
        <w:t>Verwerkersovereenkomst</w:t>
      </w:r>
      <w:r w:rsidRPr="00552DF9">
        <w:rPr>
          <w:rFonts w:ascii="Calibri" w:hAnsi="Calibri"/>
        </w:rPr>
        <w:t xml:space="preserve"> maken een integraal onderdeel uit van de </w:t>
      </w:r>
      <w:r w:rsidR="007D7ACA">
        <w:rPr>
          <w:rFonts w:ascii="Calibri" w:hAnsi="Calibri"/>
        </w:rPr>
        <w:t>Verwerkersovereenkomst</w:t>
      </w:r>
      <w:r w:rsidRPr="00552DF9">
        <w:rPr>
          <w:rFonts w:ascii="Calibri" w:hAnsi="Calibri"/>
        </w:rPr>
        <w:t xml:space="preserve">. Bij strijd tussen de Appendices en het </w:t>
      </w:r>
      <w:r w:rsidR="007D7ACA">
        <w:rPr>
          <w:rFonts w:ascii="Calibri" w:hAnsi="Calibri"/>
        </w:rPr>
        <w:t>Verwerkersovereenkomst</w:t>
      </w:r>
      <w:r w:rsidRPr="00552DF9">
        <w:rPr>
          <w:rFonts w:ascii="Calibri" w:hAnsi="Calibri"/>
        </w:rPr>
        <w:t xml:space="preserve"> prevaleert de </w:t>
      </w:r>
      <w:r w:rsidR="007D7ACA">
        <w:rPr>
          <w:rFonts w:ascii="Calibri" w:hAnsi="Calibri"/>
        </w:rPr>
        <w:t>Verwerkersovereenkomst</w:t>
      </w:r>
      <w:r w:rsidRPr="00552DF9">
        <w:rPr>
          <w:rFonts w:ascii="Calibri" w:hAnsi="Calibri"/>
        </w:rPr>
        <w:t xml:space="preserve">. </w:t>
      </w:r>
    </w:p>
    <w:p w14:paraId="6C979B48" w14:textId="1909E532" w:rsidR="00552DF9" w:rsidRPr="00552DF9" w:rsidRDefault="00552DF9" w:rsidP="00552DF9">
      <w:pPr>
        <w:pStyle w:val="Heading2"/>
        <w:keepLines/>
        <w:widowControl w:val="0"/>
        <w:rPr>
          <w:rFonts w:ascii="Calibri" w:hAnsi="Calibri"/>
        </w:rPr>
      </w:pPr>
      <w:r w:rsidRPr="008B5F4D">
        <w:rPr>
          <w:rFonts w:ascii="Calibri" w:hAnsi="Calibri"/>
        </w:rPr>
        <w:t xml:space="preserve">Indien </w:t>
      </w:r>
      <w:proofErr w:type="gramStart"/>
      <w:r w:rsidRPr="008B5F4D">
        <w:rPr>
          <w:rFonts w:ascii="Calibri" w:hAnsi="Calibri"/>
        </w:rPr>
        <w:t>één</w:t>
      </w:r>
      <w:proofErr w:type="gramEnd"/>
      <w:r w:rsidRPr="008B5F4D">
        <w:rPr>
          <w:rFonts w:ascii="Calibri" w:hAnsi="Calibri"/>
        </w:rPr>
        <w:t xml:space="preserve"> of </w:t>
      </w:r>
      <w:bookmarkStart w:id="17" w:name="_GoBack"/>
      <w:bookmarkEnd w:id="17"/>
      <w:r w:rsidRPr="008B5F4D">
        <w:rPr>
          <w:rFonts w:ascii="Calibri" w:hAnsi="Calibri"/>
        </w:rPr>
        <w:t xml:space="preserve">meer bepalingen (of een deel van een bepaling) van deze </w:t>
      </w:r>
      <w:r w:rsidR="007D7ACA">
        <w:rPr>
          <w:rFonts w:ascii="Calibri" w:hAnsi="Calibri"/>
        </w:rPr>
        <w:t>Verwerkersovereenkomst</w:t>
      </w:r>
      <w:r w:rsidRPr="008B5F4D">
        <w:rPr>
          <w:rFonts w:ascii="Calibri" w:hAnsi="Calibri"/>
        </w:rPr>
        <w:t xml:space="preserve"> nietig zijn, nietig zijn verklaard, vernietigbaar zijn dan wel, hun rechtsgeldigheid op andere wijze hebben verloren, zullen de overige bepalingen (of het resterende deel van desbetreffende bepaling) van de </w:t>
      </w:r>
      <w:r w:rsidR="007D7ACA">
        <w:rPr>
          <w:rFonts w:ascii="Calibri" w:hAnsi="Calibri"/>
        </w:rPr>
        <w:t>Verwerkersovereenkomst</w:t>
      </w:r>
      <w:r w:rsidRPr="008B5F4D">
        <w:rPr>
          <w:rFonts w:ascii="Calibri" w:hAnsi="Calibri"/>
        </w:rPr>
        <w:t xml:space="preserve"> onverkort van kracht blijven.</w:t>
      </w:r>
    </w:p>
    <w:p w14:paraId="0F2CFD57" w14:textId="44182DEC" w:rsidR="00552DF9" w:rsidRDefault="00552DF9" w:rsidP="00577DAE">
      <w:pPr>
        <w:pStyle w:val="Heading2"/>
        <w:keepLines/>
        <w:widowControl w:val="0"/>
        <w:rPr>
          <w:rFonts w:ascii="Calibri" w:hAnsi="Calibri"/>
        </w:rPr>
      </w:pPr>
      <w:r>
        <w:rPr>
          <w:rFonts w:ascii="Calibri" w:hAnsi="Calibri"/>
        </w:rPr>
        <w:t xml:space="preserve">Partijen zullen deze </w:t>
      </w:r>
      <w:r w:rsidR="007D7ACA">
        <w:rPr>
          <w:rFonts w:ascii="Calibri" w:hAnsi="Calibri"/>
        </w:rPr>
        <w:t>Verwerkersovereenkomst</w:t>
      </w:r>
      <w:r w:rsidR="00F52DB8">
        <w:rPr>
          <w:rFonts w:ascii="Calibri" w:hAnsi="Calibri"/>
        </w:rPr>
        <w:t xml:space="preserve"> </w:t>
      </w:r>
      <w:r>
        <w:rPr>
          <w:rFonts w:ascii="Calibri" w:hAnsi="Calibri"/>
        </w:rPr>
        <w:t>waar</w:t>
      </w:r>
      <w:r w:rsidR="00F52DB8">
        <w:rPr>
          <w:rFonts w:ascii="Calibri" w:hAnsi="Calibri"/>
        </w:rPr>
        <w:t xml:space="preserve"> nodig en door Partijen gewenst</w:t>
      </w:r>
      <w:r>
        <w:rPr>
          <w:rFonts w:ascii="Calibri" w:hAnsi="Calibri"/>
        </w:rPr>
        <w:t xml:space="preserve"> aanpassen. </w:t>
      </w:r>
    </w:p>
    <w:p w14:paraId="4BFFA089" w14:textId="77777777" w:rsidR="00552DF9" w:rsidRPr="00280FC8" w:rsidRDefault="00552DF9" w:rsidP="00577DAE">
      <w:pPr>
        <w:pStyle w:val="Heading2"/>
        <w:keepLines/>
        <w:widowControl w:val="0"/>
        <w:rPr>
          <w:rFonts w:ascii="Calibri" w:hAnsi="Calibri"/>
          <w:i/>
        </w:rPr>
      </w:pPr>
      <w:r w:rsidRPr="00280FC8">
        <w:rPr>
          <w:rFonts w:ascii="Calibri" w:hAnsi="Calibri"/>
        </w:rPr>
        <w:t>Op</w:t>
      </w:r>
      <w:r w:rsidRPr="00280FC8">
        <w:rPr>
          <w:rFonts w:ascii="Calibri" w:hAnsi="Calibri"/>
          <w:i/>
        </w:rPr>
        <w:t xml:space="preserve"> </w:t>
      </w:r>
      <w:r w:rsidRPr="00280FC8">
        <w:rPr>
          <w:rFonts w:ascii="Calibri" w:hAnsi="Calibri"/>
        </w:rPr>
        <w:t xml:space="preserve">alle door </w:t>
      </w:r>
      <w:r w:rsidR="004B5E52" w:rsidRPr="004B5E52">
        <w:rPr>
          <w:rFonts w:ascii="Calibri" w:hAnsi="Calibri"/>
        </w:rPr>
        <w:t>Klant</w:t>
      </w:r>
      <w:r w:rsidRPr="00280FC8">
        <w:rPr>
          <w:rFonts w:ascii="Calibri" w:hAnsi="Calibri"/>
        </w:rPr>
        <w:t xml:space="preserve"> met </w:t>
      </w:r>
      <w:r w:rsidR="004B5E52">
        <w:rPr>
          <w:rFonts w:ascii="Calibri" w:hAnsi="Calibri"/>
        </w:rPr>
        <w:t>Leverancier</w:t>
      </w:r>
      <w:r w:rsidRPr="00280FC8">
        <w:rPr>
          <w:rFonts w:ascii="Calibri" w:hAnsi="Calibri"/>
        </w:rPr>
        <w:t xml:space="preserve"> gesloten overeenkomsten is het Nederlands recht</w:t>
      </w:r>
      <w:r>
        <w:rPr>
          <w:rFonts w:ascii="Calibri" w:hAnsi="Calibri"/>
        </w:rPr>
        <w:t xml:space="preserve"> exclusief</w:t>
      </w:r>
      <w:r w:rsidRPr="00280FC8">
        <w:rPr>
          <w:rFonts w:ascii="Calibri" w:hAnsi="Calibri"/>
        </w:rPr>
        <w:t xml:space="preserve"> van toepassing, tenzij partijen schriftelijk anders overeengekomen zijn.</w:t>
      </w:r>
    </w:p>
    <w:p w14:paraId="28BE8EDF" w14:textId="77777777" w:rsidR="00552DF9" w:rsidRDefault="00552DF9">
      <w:pPr>
        <w:pStyle w:val="Heading2"/>
        <w:keepLines/>
        <w:widowControl w:val="0"/>
        <w:rPr>
          <w:rFonts w:ascii="Calibri" w:hAnsi="Calibri"/>
          <w:b/>
          <w:i/>
        </w:rPr>
      </w:pPr>
      <w:r w:rsidRPr="00280FC8">
        <w:rPr>
          <w:rFonts w:ascii="Calibri" w:hAnsi="Calibri"/>
        </w:rPr>
        <w:lastRenderedPageBreak/>
        <w:t xml:space="preserve">Geschillen tussen partijen, die niet in overleg kunnen worden opgelost, zullen </w:t>
      </w:r>
      <w:r>
        <w:rPr>
          <w:rFonts w:ascii="Calibri" w:hAnsi="Calibri"/>
        </w:rPr>
        <w:t xml:space="preserve">worden </w:t>
      </w:r>
      <w:r w:rsidRPr="00280FC8">
        <w:rPr>
          <w:rFonts w:ascii="Calibri" w:hAnsi="Calibri"/>
        </w:rPr>
        <w:t>voorgelegd aan de daartoe bevoegde Nederlandse rechter van de rechtbank Gelderland, zittingsplaats Arnhem.</w:t>
      </w:r>
    </w:p>
    <w:p w14:paraId="317BD874" w14:textId="629EC3C2" w:rsidR="00552DF9" w:rsidRPr="00E756E0" w:rsidRDefault="00552DF9" w:rsidP="00577DAE">
      <w:pPr>
        <w:pStyle w:val="Heading2"/>
        <w:keepLines/>
        <w:widowControl w:val="0"/>
        <w:rPr>
          <w:rFonts w:ascii="Calibri" w:hAnsi="Calibri"/>
          <w:b/>
          <w:i/>
        </w:rPr>
      </w:pPr>
      <w:r w:rsidRPr="00280FC8">
        <w:rPr>
          <w:rFonts w:ascii="Calibri" w:hAnsi="Calibri"/>
        </w:rPr>
        <w:t xml:space="preserve">Indien </w:t>
      </w:r>
      <w:r w:rsidR="004B5E52" w:rsidRPr="004B5E52">
        <w:rPr>
          <w:rFonts w:ascii="Calibri" w:hAnsi="Calibri"/>
        </w:rPr>
        <w:t>Klant</w:t>
      </w:r>
      <w:r w:rsidRPr="00280FC8">
        <w:rPr>
          <w:rFonts w:ascii="Calibri" w:hAnsi="Calibri"/>
        </w:rPr>
        <w:t xml:space="preserve"> van mening is dat een geschil tussen partijen bestaat is </w:t>
      </w:r>
      <w:r w:rsidR="004B5E52" w:rsidRPr="004B5E52">
        <w:rPr>
          <w:rFonts w:ascii="Calibri" w:hAnsi="Calibri"/>
        </w:rPr>
        <w:t>Klant</w:t>
      </w:r>
      <w:r w:rsidRPr="00E756E0">
        <w:rPr>
          <w:rFonts w:ascii="Calibri" w:hAnsi="Calibri"/>
        </w:rPr>
        <w:t xml:space="preserve"> te allen tijde gerechtigd de verwerking van gegevens door </w:t>
      </w:r>
      <w:r w:rsidR="004B5E52">
        <w:rPr>
          <w:rFonts w:ascii="Calibri" w:hAnsi="Calibri"/>
        </w:rPr>
        <w:t>Leverancier</w:t>
      </w:r>
      <w:r w:rsidRPr="00E756E0">
        <w:rPr>
          <w:rFonts w:ascii="Calibri" w:hAnsi="Calibri"/>
        </w:rPr>
        <w:t xml:space="preserve"> </w:t>
      </w:r>
      <w:r w:rsidR="000D5278">
        <w:rPr>
          <w:rFonts w:ascii="Calibri" w:hAnsi="Calibri"/>
        </w:rPr>
        <w:t xml:space="preserve">geheel of gedeeltelijk </w:t>
      </w:r>
      <w:r w:rsidRPr="00E756E0">
        <w:rPr>
          <w:rFonts w:ascii="Calibri" w:hAnsi="Calibri"/>
        </w:rPr>
        <w:t xml:space="preserve">te staken en terstond de Persoonsgegevens onder </w:t>
      </w:r>
      <w:r w:rsidR="004B5E52">
        <w:rPr>
          <w:rFonts w:ascii="Calibri" w:hAnsi="Calibri"/>
        </w:rPr>
        <w:t>Leverancier</w:t>
      </w:r>
      <w:r w:rsidRPr="00E756E0">
        <w:rPr>
          <w:rFonts w:ascii="Calibri" w:hAnsi="Calibri"/>
        </w:rPr>
        <w:t xml:space="preserve"> op te vorderen, waarna </w:t>
      </w:r>
      <w:r w:rsidR="004B5E52">
        <w:rPr>
          <w:rFonts w:ascii="Calibri" w:hAnsi="Calibri"/>
        </w:rPr>
        <w:t>Leverancier</w:t>
      </w:r>
      <w:r w:rsidRPr="00E756E0">
        <w:rPr>
          <w:rFonts w:ascii="Calibri" w:hAnsi="Calibri"/>
        </w:rPr>
        <w:t xml:space="preserve"> deze zal verwijderen. </w:t>
      </w:r>
      <w:r w:rsidR="000D5278" w:rsidRPr="000D5278">
        <w:rPr>
          <w:rFonts w:ascii="Calibri" w:hAnsi="Calibri"/>
        </w:rPr>
        <w:t xml:space="preserve">Deze beslissing wordt door </w:t>
      </w:r>
      <w:r w:rsidR="004B5E52" w:rsidRPr="004B5E52">
        <w:rPr>
          <w:rFonts w:ascii="Calibri" w:hAnsi="Calibri"/>
        </w:rPr>
        <w:t>Klant</w:t>
      </w:r>
      <w:r w:rsidR="000D5278" w:rsidRPr="000D5278">
        <w:rPr>
          <w:rFonts w:ascii="Calibri" w:hAnsi="Calibri"/>
        </w:rPr>
        <w:t xml:space="preserve"> genomen alleen indien en voor</w:t>
      </w:r>
      <w:r w:rsidR="00F52DB8">
        <w:rPr>
          <w:rFonts w:ascii="Calibri" w:hAnsi="Calibri"/>
        </w:rPr>
        <w:t xml:space="preserve"> </w:t>
      </w:r>
      <w:r w:rsidR="000D5278" w:rsidRPr="000D5278">
        <w:rPr>
          <w:rFonts w:ascii="Calibri" w:hAnsi="Calibri"/>
        </w:rPr>
        <w:t>zover dit past binnen de grenzen van de redelijkheid en billijkheid.</w:t>
      </w:r>
    </w:p>
    <w:p w14:paraId="772BB301" w14:textId="77777777" w:rsidR="00552DF9" w:rsidRPr="00E756E0" w:rsidRDefault="00552DF9" w:rsidP="00577DAE">
      <w:pPr>
        <w:pStyle w:val="Heading2"/>
        <w:keepLines/>
        <w:widowControl w:val="0"/>
        <w:numPr>
          <w:ilvl w:val="0"/>
          <w:numId w:val="0"/>
        </w:numPr>
        <w:ind w:left="576"/>
        <w:rPr>
          <w:rFonts w:ascii="Calibri" w:hAnsi="Calibri"/>
          <w:b/>
          <w:i/>
        </w:rPr>
      </w:pPr>
    </w:p>
    <w:p w14:paraId="627F1789" w14:textId="77777777" w:rsidR="00552DF9" w:rsidRPr="00E756E0" w:rsidRDefault="00552DF9" w:rsidP="00577DAE">
      <w:pPr>
        <w:pStyle w:val="Heading2"/>
        <w:keepLines/>
        <w:widowControl w:val="0"/>
        <w:numPr>
          <w:ilvl w:val="0"/>
          <w:numId w:val="0"/>
        </w:numPr>
        <w:ind w:left="576" w:hanging="576"/>
        <w:rPr>
          <w:rFonts w:ascii="Calibri" w:hAnsi="Calibri"/>
          <w:b/>
          <w:i/>
        </w:rPr>
      </w:pPr>
      <w:r w:rsidRPr="00E756E0">
        <w:rPr>
          <w:rFonts w:ascii="Calibri" w:hAnsi="Calibri"/>
          <w:b/>
          <w:i/>
        </w:rPr>
        <w:t xml:space="preserve">Aldus overeengekomen en in tweevoud getekend te </w:t>
      </w:r>
      <w:r w:rsidR="00F31897" w:rsidRPr="00F31897">
        <w:rPr>
          <w:rFonts w:ascii="Calibri" w:hAnsi="Calibri"/>
          <w:b/>
          <w:i/>
          <w:highlight w:val="yellow"/>
        </w:rPr>
        <w:t>[PLAATS]</w:t>
      </w:r>
      <w:r w:rsidR="00F31897">
        <w:rPr>
          <w:rFonts w:ascii="Calibri" w:hAnsi="Calibri"/>
          <w:b/>
          <w:i/>
        </w:rPr>
        <w:t>,</w:t>
      </w:r>
    </w:p>
    <w:p w14:paraId="40B6CB72" w14:textId="617DC5E4" w:rsidR="00552DF9" w:rsidRPr="00E756E0" w:rsidRDefault="00552DF9" w:rsidP="00577DAE">
      <w:pPr>
        <w:pStyle w:val="paragraph"/>
        <w:keepLines/>
        <w:widowControl w:val="0"/>
        <w:rPr>
          <w:rFonts w:ascii="Calibri" w:hAnsi="Calibri"/>
          <w:lang w:val="nl-NL"/>
        </w:rPr>
      </w:pPr>
      <w:r w:rsidRPr="00E756E0">
        <w:rPr>
          <w:rFonts w:ascii="Calibri" w:hAnsi="Calibri"/>
          <w:lang w:val="nl-NL"/>
        </w:rPr>
        <w:t>Datum:</w:t>
      </w:r>
      <w:r w:rsidR="00F52DB8">
        <w:rPr>
          <w:rFonts w:ascii="Calibri" w:hAnsi="Calibri"/>
          <w:lang w:val="nl-NL"/>
        </w:rPr>
        <w:t xml:space="preserve"> </w:t>
      </w:r>
      <w:r w:rsidR="00F52DB8">
        <w:rPr>
          <w:rFonts w:ascii="Calibri" w:hAnsi="Calibri"/>
          <w:lang w:val="nl-NL"/>
        </w:rPr>
        <w:tab/>
      </w:r>
      <w:r w:rsidR="00F52DB8" w:rsidRPr="00F52DB8">
        <w:rPr>
          <w:rFonts w:ascii="Calibri" w:hAnsi="Calibri"/>
          <w:highlight w:val="yellow"/>
          <w:lang w:val="nl-NL"/>
        </w:rPr>
        <w:t>[DATUM]</w:t>
      </w:r>
    </w:p>
    <w:p w14:paraId="3FA7A4BD" w14:textId="77777777" w:rsidR="00552DF9" w:rsidRPr="00E756E0" w:rsidRDefault="00552DF9" w:rsidP="00577DAE">
      <w:pPr>
        <w:keepLines/>
        <w:widowControl w:val="0"/>
        <w:rPr>
          <w:rFonts w:ascii="Calibri" w:hAnsi="Calibri"/>
          <w:lang w:val="nl-NL"/>
        </w:rPr>
      </w:pPr>
    </w:p>
    <w:tbl>
      <w:tblPr>
        <w:tblW w:w="0" w:type="auto"/>
        <w:tblLook w:val="01E0" w:firstRow="1" w:lastRow="1" w:firstColumn="1" w:lastColumn="1" w:noHBand="0" w:noVBand="0"/>
      </w:tblPr>
      <w:tblGrid>
        <w:gridCol w:w="1916"/>
        <w:gridCol w:w="2241"/>
        <w:gridCol w:w="2088"/>
        <w:gridCol w:w="2068"/>
      </w:tblGrid>
      <w:tr w:rsidR="00552DF9" w:rsidRPr="00E756E0" w14:paraId="462AE0E7" w14:textId="77777777">
        <w:tc>
          <w:tcPr>
            <w:tcW w:w="4264" w:type="dxa"/>
            <w:gridSpan w:val="2"/>
          </w:tcPr>
          <w:p w14:paraId="1D67B5B6" w14:textId="77777777" w:rsidR="00552DF9" w:rsidRPr="00E756E0" w:rsidRDefault="00552DF9" w:rsidP="00577DAE">
            <w:pPr>
              <w:keepLines/>
              <w:widowControl w:val="0"/>
              <w:rPr>
                <w:rFonts w:ascii="Calibri" w:hAnsi="Calibri"/>
                <w:lang w:val="nl-NL"/>
              </w:rPr>
            </w:pPr>
            <w:r w:rsidRPr="00E756E0">
              <w:rPr>
                <w:rFonts w:ascii="Calibri" w:hAnsi="Calibri"/>
                <w:lang w:val="nl-NL"/>
              </w:rPr>
              <w:t>Namens :</w:t>
            </w:r>
          </w:p>
          <w:p w14:paraId="2EB2D2CC" w14:textId="77777777" w:rsidR="00552DF9" w:rsidRPr="00E756E0" w:rsidRDefault="00552DF9" w:rsidP="00577DAE">
            <w:pPr>
              <w:keepLines/>
              <w:widowControl w:val="0"/>
              <w:rPr>
                <w:rFonts w:ascii="Calibri" w:hAnsi="Calibri"/>
                <w:lang w:val="nl-NL"/>
              </w:rPr>
            </w:pPr>
          </w:p>
        </w:tc>
        <w:tc>
          <w:tcPr>
            <w:tcW w:w="4265" w:type="dxa"/>
            <w:gridSpan w:val="2"/>
          </w:tcPr>
          <w:p w14:paraId="1D4DA11F" w14:textId="77777777" w:rsidR="00552DF9" w:rsidRPr="00E756E0" w:rsidRDefault="00552DF9" w:rsidP="00577DAE">
            <w:pPr>
              <w:keepLines/>
              <w:widowControl w:val="0"/>
              <w:rPr>
                <w:rFonts w:ascii="Calibri" w:hAnsi="Calibri"/>
                <w:lang w:val="nl-NL"/>
              </w:rPr>
            </w:pPr>
          </w:p>
        </w:tc>
      </w:tr>
      <w:tr w:rsidR="00552DF9" w:rsidRPr="004B5E52" w14:paraId="1E30BEA8" w14:textId="77777777">
        <w:tc>
          <w:tcPr>
            <w:tcW w:w="4264" w:type="dxa"/>
            <w:gridSpan w:val="2"/>
          </w:tcPr>
          <w:p w14:paraId="7602D20F" w14:textId="77777777" w:rsidR="00552DF9" w:rsidRPr="004B5E52" w:rsidRDefault="004B5E52" w:rsidP="00577DAE">
            <w:pPr>
              <w:keepLines/>
              <w:widowControl w:val="0"/>
              <w:rPr>
                <w:rFonts w:ascii="Calibri" w:hAnsi="Calibri"/>
                <w:lang w:val="nl-NL"/>
              </w:rPr>
            </w:pPr>
            <w:r w:rsidRPr="004B5E52">
              <w:rPr>
                <w:rFonts w:ascii="Calibri" w:hAnsi="Calibri"/>
                <w:b/>
                <w:highlight w:val="yellow"/>
                <w:u w:val="single"/>
                <w:lang w:val="nl-NL"/>
              </w:rPr>
              <w:t>[ORGANISATIENAAM]</w:t>
            </w:r>
            <w:r w:rsidR="004E6F7B" w:rsidRPr="004B5E52">
              <w:rPr>
                <w:rFonts w:ascii="Calibri" w:hAnsi="Calibri"/>
                <w:b/>
                <w:u w:val="single"/>
                <w:lang w:val="nl-NL"/>
              </w:rPr>
              <w:t>,</w:t>
            </w:r>
          </w:p>
        </w:tc>
        <w:tc>
          <w:tcPr>
            <w:tcW w:w="4265" w:type="dxa"/>
            <w:gridSpan w:val="2"/>
          </w:tcPr>
          <w:p w14:paraId="654188FA" w14:textId="77777777" w:rsidR="00552DF9" w:rsidRPr="004B5E52" w:rsidRDefault="004B5E52" w:rsidP="00577DAE">
            <w:pPr>
              <w:keepLines/>
              <w:widowControl w:val="0"/>
              <w:rPr>
                <w:rFonts w:ascii="Calibri" w:hAnsi="Calibri"/>
                <w:lang w:val="nl-NL"/>
              </w:rPr>
            </w:pPr>
            <w:proofErr w:type="spellStart"/>
            <w:r>
              <w:rPr>
                <w:rFonts w:ascii="Calibri" w:hAnsi="Calibri"/>
                <w:b/>
                <w:u w:val="single"/>
                <w:lang w:val="nl-NL"/>
              </w:rPr>
              <w:t>Symax</w:t>
            </w:r>
            <w:proofErr w:type="spellEnd"/>
            <w:r>
              <w:rPr>
                <w:rFonts w:ascii="Calibri" w:hAnsi="Calibri"/>
                <w:b/>
                <w:u w:val="single"/>
                <w:lang w:val="nl-NL"/>
              </w:rPr>
              <w:t xml:space="preserve"> B.V.</w:t>
            </w:r>
            <w:r w:rsidR="00552DF9" w:rsidRPr="004B5E52">
              <w:rPr>
                <w:rFonts w:ascii="Calibri" w:hAnsi="Calibri"/>
                <w:b/>
                <w:u w:val="single"/>
                <w:lang w:val="nl-NL"/>
              </w:rPr>
              <w:t>,</w:t>
            </w:r>
            <w:r w:rsidR="00552DF9" w:rsidRPr="004B5E52">
              <w:rPr>
                <w:rFonts w:ascii="Calibri" w:hAnsi="Calibri"/>
                <w:lang w:val="nl-NL"/>
              </w:rPr>
              <w:t xml:space="preserve"> </w:t>
            </w:r>
          </w:p>
        </w:tc>
      </w:tr>
      <w:tr w:rsidR="00552DF9" w:rsidRPr="00E756E0" w14:paraId="23E5EDFB" w14:textId="77777777">
        <w:tc>
          <w:tcPr>
            <w:tcW w:w="1951" w:type="dxa"/>
          </w:tcPr>
          <w:p w14:paraId="4F0EF2B8" w14:textId="77777777" w:rsidR="00552DF9" w:rsidRPr="00E756E0" w:rsidRDefault="00552DF9" w:rsidP="00577DAE">
            <w:pPr>
              <w:keepLines/>
              <w:widowControl w:val="0"/>
              <w:rPr>
                <w:rFonts w:ascii="Calibri" w:hAnsi="Calibri"/>
                <w:lang w:val="nl-NL"/>
              </w:rPr>
            </w:pPr>
          </w:p>
        </w:tc>
        <w:tc>
          <w:tcPr>
            <w:tcW w:w="2313" w:type="dxa"/>
          </w:tcPr>
          <w:p w14:paraId="0B8265D2" w14:textId="77777777" w:rsidR="00552DF9" w:rsidRPr="00E756E0" w:rsidRDefault="00552DF9" w:rsidP="00577DAE">
            <w:pPr>
              <w:keepLines/>
              <w:widowControl w:val="0"/>
              <w:rPr>
                <w:rFonts w:ascii="Calibri" w:hAnsi="Calibri"/>
                <w:lang w:val="nl-NL"/>
              </w:rPr>
            </w:pPr>
          </w:p>
        </w:tc>
        <w:tc>
          <w:tcPr>
            <w:tcW w:w="2132" w:type="dxa"/>
          </w:tcPr>
          <w:p w14:paraId="2488EF20" w14:textId="77777777" w:rsidR="00552DF9" w:rsidRPr="00E756E0" w:rsidRDefault="00552DF9" w:rsidP="00577DAE">
            <w:pPr>
              <w:keepLines/>
              <w:widowControl w:val="0"/>
              <w:rPr>
                <w:rFonts w:ascii="Calibri" w:hAnsi="Calibri"/>
                <w:lang w:val="nl-NL"/>
              </w:rPr>
            </w:pPr>
          </w:p>
        </w:tc>
        <w:tc>
          <w:tcPr>
            <w:tcW w:w="2133" w:type="dxa"/>
          </w:tcPr>
          <w:p w14:paraId="344A5D31" w14:textId="77777777" w:rsidR="00552DF9" w:rsidRPr="00E756E0" w:rsidRDefault="00552DF9" w:rsidP="00577DAE">
            <w:pPr>
              <w:keepLines/>
              <w:widowControl w:val="0"/>
              <w:rPr>
                <w:rFonts w:ascii="Calibri" w:hAnsi="Calibri"/>
                <w:lang w:val="nl-NL"/>
              </w:rPr>
            </w:pPr>
          </w:p>
        </w:tc>
      </w:tr>
      <w:tr w:rsidR="00552DF9" w:rsidRPr="00E756E0" w14:paraId="1D3FBD3B" w14:textId="77777777">
        <w:tc>
          <w:tcPr>
            <w:tcW w:w="4264" w:type="dxa"/>
            <w:gridSpan w:val="2"/>
          </w:tcPr>
          <w:p w14:paraId="46E76D1B" w14:textId="77777777" w:rsidR="00552DF9" w:rsidRPr="00E756E0" w:rsidRDefault="00552DF9" w:rsidP="00577DAE">
            <w:pPr>
              <w:keepLines/>
              <w:widowControl w:val="0"/>
              <w:rPr>
                <w:rFonts w:ascii="Calibri" w:hAnsi="Calibri"/>
                <w:lang w:val="nl-NL"/>
              </w:rPr>
            </w:pPr>
            <w:r w:rsidRPr="00E756E0">
              <w:rPr>
                <w:rFonts w:ascii="Calibri" w:hAnsi="Calibri"/>
                <w:lang w:val="nl-NL"/>
              </w:rPr>
              <w:t>Vertegenwoordigd door:</w:t>
            </w:r>
          </w:p>
          <w:p w14:paraId="3751841E" w14:textId="77777777" w:rsidR="00552DF9" w:rsidRPr="00E756E0" w:rsidRDefault="00552DF9" w:rsidP="00577DAE">
            <w:pPr>
              <w:keepLines/>
              <w:widowControl w:val="0"/>
              <w:rPr>
                <w:rFonts w:ascii="Calibri" w:hAnsi="Calibri"/>
                <w:lang w:val="nl-NL"/>
              </w:rPr>
            </w:pPr>
          </w:p>
        </w:tc>
        <w:tc>
          <w:tcPr>
            <w:tcW w:w="4265" w:type="dxa"/>
            <w:gridSpan w:val="2"/>
          </w:tcPr>
          <w:p w14:paraId="4D464E89" w14:textId="77777777" w:rsidR="00552DF9" w:rsidRPr="00E756E0" w:rsidRDefault="00552DF9" w:rsidP="00577DAE">
            <w:pPr>
              <w:keepLines/>
              <w:widowControl w:val="0"/>
              <w:rPr>
                <w:rFonts w:ascii="Calibri" w:hAnsi="Calibri"/>
                <w:lang w:val="nl-NL"/>
              </w:rPr>
            </w:pPr>
          </w:p>
        </w:tc>
      </w:tr>
      <w:tr w:rsidR="00552DF9" w:rsidRPr="00E756E0" w14:paraId="625A98A6" w14:textId="77777777">
        <w:tc>
          <w:tcPr>
            <w:tcW w:w="1951" w:type="dxa"/>
          </w:tcPr>
          <w:p w14:paraId="0F5B0224" w14:textId="77777777" w:rsidR="00552DF9" w:rsidRPr="00E756E0" w:rsidRDefault="00552DF9" w:rsidP="00577DAE">
            <w:pPr>
              <w:keepLines/>
              <w:widowControl w:val="0"/>
              <w:rPr>
                <w:rFonts w:ascii="Calibri" w:hAnsi="Calibri"/>
                <w:lang w:val="nl-NL"/>
              </w:rPr>
            </w:pPr>
            <w:r w:rsidRPr="00E756E0">
              <w:rPr>
                <w:rFonts w:ascii="Calibri" w:hAnsi="Calibri"/>
                <w:lang w:val="nl-NL"/>
              </w:rPr>
              <w:t>Naam</w:t>
            </w:r>
          </w:p>
        </w:tc>
        <w:tc>
          <w:tcPr>
            <w:tcW w:w="2313" w:type="dxa"/>
          </w:tcPr>
          <w:p w14:paraId="316DEA4F" w14:textId="66DD7325" w:rsidR="00552DF9" w:rsidRPr="00E756E0" w:rsidRDefault="00552DF9" w:rsidP="00577DAE">
            <w:pPr>
              <w:keepLines/>
              <w:widowControl w:val="0"/>
              <w:rPr>
                <w:rFonts w:ascii="Calibri" w:hAnsi="Calibri"/>
                <w:lang w:val="nl-NL"/>
              </w:rPr>
            </w:pPr>
            <w:r w:rsidRPr="00E756E0">
              <w:rPr>
                <w:rFonts w:ascii="Calibri" w:hAnsi="Calibri"/>
                <w:lang w:val="nl-NL"/>
              </w:rPr>
              <w:t>:</w:t>
            </w:r>
            <w:r w:rsidR="00F52DB8">
              <w:rPr>
                <w:rFonts w:ascii="Calibri" w:hAnsi="Calibri"/>
                <w:lang w:val="nl-NL"/>
              </w:rPr>
              <w:t xml:space="preserve"> </w:t>
            </w:r>
            <w:r w:rsidR="00F52DB8" w:rsidRPr="00F52DB8">
              <w:rPr>
                <w:rFonts w:ascii="Calibri" w:hAnsi="Calibri"/>
                <w:highlight w:val="yellow"/>
                <w:lang w:val="nl-NL"/>
              </w:rPr>
              <w:t>[NAAM]</w:t>
            </w:r>
          </w:p>
        </w:tc>
        <w:tc>
          <w:tcPr>
            <w:tcW w:w="2132" w:type="dxa"/>
          </w:tcPr>
          <w:p w14:paraId="60C29A43" w14:textId="77777777" w:rsidR="00552DF9" w:rsidRPr="00E756E0" w:rsidRDefault="00552DF9" w:rsidP="00577DAE">
            <w:pPr>
              <w:keepLines/>
              <w:widowControl w:val="0"/>
              <w:rPr>
                <w:rFonts w:ascii="Calibri" w:hAnsi="Calibri"/>
                <w:lang w:val="nl-NL"/>
              </w:rPr>
            </w:pPr>
            <w:r w:rsidRPr="00E756E0">
              <w:rPr>
                <w:rFonts w:ascii="Calibri" w:hAnsi="Calibri"/>
                <w:lang w:val="nl-NL"/>
              </w:rPr>
              <w:t>Naam</w:t>
            </w:r>
          </w:p>
        </w:tc>
        <w:tc>
          <w:tcPr>
            <w:tcW w:w="2133" w:type="dxa"/>
          </w:tcPr>
          <w:p w14:paraId="24A4D3B5" w14:textId="311D9E49" w:rsidR="00552DF9" w:rsidRPr="00E756E0" w:rsidRDefault="00552DF9" w:rsidP="00577DAE">
            <w:pPr>
              <w:keepLines/>
              <w:widowControl w:val="0"/>
              <w:rPr>
                <w:rFonts w:ascii="Calibri" w:hAnsi="Calibri"/>
                <w:lang w:val="nl-NL"/>
              </w:rPr>
            </w:pPr>
            <w:r w:rsidRPr="00E756E0">
              <w:rPr>
                <w:rFonts w:ascii="Calibri" w:hAnsi="Calibri"/>
                <w:lang w:val="nl-NL"/>
              </w:rPr>
              <w:t>:</w:t>
            </w:r>
            <w:r w:rsidR="00F52DB8">
              <w:rPr>
                <w:rFonts w:ascii="Calibri" w:hAnsi="Calibri"/>
                <w:lang w:val="nl-NL"/>
              </w:rPr>
              <w:t xml:space="preserve"> Geert Klein Breteler</w:t>
            </w:r>
          </w:p>
        </w:tc>
      </w:tr>
      <w:tr w:rsidR="00552DF9" w:rsidRPr="00E756E0" w14:paraId="3E2A8DA4" w14:textId="77777777">
        <w:tc>
          <w:tcPr>
            <w:tcW w:w="1951" w:type="dxa"/>
          </w:tcPr>
          <w:p w14:paraId="489F0699" w14:textId="77777777" w:rsidR="00552DF9" w:rsidRPr="00E756E0" w:rsidRDefault="00552DF9" w:rsidP="00577DAE">
            <w:pPr>
              <w:keepLines/>
              <w:widowControl w:val="0"/>
              <w:rPr>
                <w:rFonts w:ascii="Calibri" w:hAnsi="Calibri"/>
                <w:lang w:val="nl-NL"/>
              </w:rPr>
            </w:pPr>
            <w:r w:rsidRPr="00E756E0">
              <w:rPr>
                <w:rFonts w:ascii="Calibri" w:hAnsi="Calibri"/>
                <w:lang w:val="nl-NL"/>
              </w:rPr>
              <w:t>Functie</w:t>
            </w:r>
          </w:p>
        </w:tc>
        <w:tc>
          <w:tcPr>
            <w:tcW w:w="2313" w:type="dxa"/>
          </w:tcPr>
          <w:p w14:paraId="17CD03CF" w14:textId="58974B69" w:rsidR="00552DF9" w:rsidRPr="00E756E0" w:rsidRDefault="00552DF9" w:rsidP="00577DAE">
            <w:pPr>
              <w:keepLines/>
              <w:widowControl w:val="0"/>
              <w:rPr>
                <w:rFonts w:ascii="Calibri" w:hAnsi="Calibri"/>
                <w:lang w:val="nl-NL"/>
              </w:rPr>
            </w:pPr>
            <w:r w:rsidRPr="00E756E0">
              <w:rPr>
                <w:rFonts w:ascii="Calibri" w:hAnsi="Calibri"/>
                <w:lang w:val="nl-NL"/>
              </w:rPr>
              <w:t>:</w:t>
            </w:r>
            <w:r w:rsidR="00F52DB8">
              <w:rPr>
                <w:rFonts w:ascii="Calibri" w:hAnsi="Calibri"/>
                <w:lang w:val="nl-NL"/>
              </w:rPr>
              <w:t xml:space="preserve"> </w:t>
            </w:r>
            <w:r w:rsidR="00F52DB8" w:rsidRPr="00F52DB8">
              <w:rPr>
                <w:rFonts w:ascii="Calibri" w:hAnsi="Calibri"/>
                <w:highlight w:val="yellow"/>
                <w:lang w:val="nl-NL"/>
              </w:rPr>
              <w:t>[FUNCTIE]</w:t>
            </w:r>
          </w:p>
        </w:tc>
        <w:tc>
          <w:tcPr>
            <w:tcW w:w="2132" w:type="dxa"/>
          </w:tcPr>
          <w:p w14:paraId="2F17E914" w14:textId="77777777" w:rsidR="00552DF9" w:rsidRPr="00E756E0" w:rsidRDefault="00552DF9" w:rsidP="00577DAE">
            <w:pPr>
              <w:keepLines/>
              <w:widowControl w:val="0"/>
              <w:rPr>
                <w:rFonts w:ascii="Calibri" w:hAnsi="Calibri"/>
                <w:lang w:val="nl-NL"/>
              </w:rPr>
            </w:pPr>
            <w:r w:rsidRPr="00E756E0">
              <w:rPr>
                <w:rFonts w:ascii="Calibri" w:hAnsi="Calibri"/>
                <w:lang w:val="nl-NL"/>
              </w:rPr>
              <w:t>Functie</w:t>
            </w:r>
          </w:p>
        </w:tc>
        <w:tc>
          <w:tcPr>
            <w:tcW w:w="2133" w:type="dxa"/>
          </w:tcPr>
          <w:p w14:paraId="435565AE" w14:textId="205137FC" w:rsidR="00552DF9" w:rsidRPr="00E756E0" w:rsidRDefault="00552DF9" w:rsidP="00577DAE">
            <w:pPr>
              <w:keepLines/>
              <w:widowControl w:val="0"/>
              <w:rPr>
                <w:rFonts w:ascii="Calibri" w:hAnsi="Calibri"/>
                <w:lang w:val="nl-NL"/>
              </w:rPr>
            </w:pPr>
            <w:r w:rsidRPr="00E756E0">
              <w:rPr>
                <w:rFonts w:ascii="Calibri" w:hAnsi="Calibri"/>
                <w:lang w:val="nl-NL"/>
              </w:rPr>
              <w:t>:</w:t>
            </w:r>
            <w:r w:rsidR="00F52DB8">
              <w:rPr>
                <w:rFonts w:ascii="Calibri" w:hAnsi="Calibri"/>
                <w:lang w:val="nl-NL"/>
              </w:rPr>
              <w:t xml:space="preserve"> Directeur / Eigenaar</w:t>
            </w:r>
          </w:p>
        </w:tc>
      </w:tr>
      <w:tr w:rsidR="00F52DB8" w:rsidRPr="00E756E0" w14:paraId="3283B447" w14:textId="77777777" w:rsidTr="00F52DB8">
        <w:tc>
          <w:tcPr>
            <w:tcW w:w="1951" w:type="dxa"/>
          </w:tcPr>
          <w:p w14:paraId="771C67B7" w14:textId="77777777" w:rsidR="00F52DB8" w:rsidRPr="00E756E0" w:rsidRDefault="00F52DB8" w:rsidP="00F52DB8">
            <w:pPr>
              <w:keepLines/>
              <w:widowControl w:val="0"/>
              <w:rPr>
                <w:rFonts w:ascii="Calibri" w:hAnsi="Calibri"/>
                <w:lang w:val="nl-NL"/>
              </w:rPr>
            </w:pPr>
            <w:r w:rsidRPr="00E756E0">
              <w:rPr>
                <w:rFonts w:ascii="Calibri" w:hAnsi="Calibri"/>
                <w:lang w:val="nl-NL"/>
              </w:rPr>
              <w:t>Handtekening</w:t>
            </w:r>
          </w:p>
        </w:tc>
        <w:tc>
          <w:tcPr>
            <w:tcW w:w="2313" w:type="dxa"/>
          </w:tcPr>
          <w:p w14:paraId="17C3CBFF" w14:textId="77777777" w:rsidR="00F52DB8" w:rsidRPr="00E756E0" w:rsidRDefault="00F52DB8" w:rsidP="00F52DB8">
            <w:pPr>
              <w:keepLines/>
              <w:widowControl w:val="0"/>
              <w:rPr>
                <w:rFonts w:ascii="Calibri" w:hAnsi="Calibri"/>
                <w:lang w:val="nl-NL"/>
              </w:rPr>
            </w:pPr>
            <w:r w:rsidRPr="00E756E0">
              <w:rPr>
                <w:rFonts w:ascii="Calibri" w:hAnsi="Calibri"/>
                <w:lang w:val="nl-NL"/>
              </w:rPr>
              <w:t>:</w:t>
            </w:r>
          </w:p>
        </w:tc>
        <w:tc>
          <w:tcPr>
            <w:tcW w:w="2132" w:type="dxa"/>
          </w:tcPr>
          <w:p w14:paraId="4D75BA7F" w14:textId="77777777" w:rsidR="00F52DB8" w:rsidRPr="00E756E0" w:rsidRDefault="00F52DB8" w:rsidP="00F52DB8">
            <w:pPr>
              <w:keepLines/>
              <w:widowControl w:val="0"/>
              <w:rPr>
                <w:rFonts w:ascii="Calibri" w:hAnsi="Calibri"/>
                <w:lang w:val="nl-NL"/>
              </w:rPr>
            </w:pPr>
            <w:r w:rsidRPr="00E756E0">
              <w:rPr>
                <w:rFonts w:ascii="Calibri" w:hAnsi="Calibri"/>
                <w:lang w:val="nl-NL"/>
              </w:rPr>
              <w:t>Handtekening</w:t>
            </w:r>
          </w:p>
        </w:tc>
        <w:tc>
          <w:tcPr>
            <w:tcW w:w="2133" w:type="dxa"/>
          </w:tcPr>
          <w:p w14:paraId="38807134" w14:textId="77777777" w:rsidR="00F52DB8" w:rsidRPr="00E756E0" w:rsidRDefault="00F52DB8" w:rsidP="00F52DB8">
            <w:pPr>
              <w:keepLines/>
              <w:widowControl w:val="0"/>
              <w:rPr>
                <w:rFonts w:ascii="Calibri" w:hAnsi="Calibri"/>
                <w:lang w:val="nl-NL"/>
              </w:rPr>
            </w:pPr>
            <w:r w:rsidRPr="00E756E0">
              <w:rPr>
                <w:rFonts w:ascii="Calibri" w:hAnsi="Calibri"/>
                <w:lang w:val="nl-NL"/>
              </w:rPr>
              <w:t>:</w:t>
            </w:r>
          </w:p>
        </w:tc>
      </w:tr>
    </w:tbl>
    <w:p w14:paraId="7270A806" w14:textId="77777777" w:rsidR="00552DF9" w:rsidRPr="00E756E0" w:rsidRDefault="00552DF9" w:rsidP="00577DAE">
      <w:pPr>
        <w:pStyle w:val="Bijlage"/>
        <w:keepLines/>
        <w:widowControl w:val="0"/>
        <w:rPr>
          <w:rFonts w:ascii="Calibri" w:hAnsi="Calibri"/>
        </w:rPr>
      </w:pPr>
      <w:r w:rsidRPr="00E756E0">
        <w:rPr>
          <w:rFonts w:ascii="Calibri" w:hAnsi="Calibri"/>
        </w:rPr>
        <w:br w:type="page"/>
      </w:r>
      <w:r w:rsidRPr="00E756E0">
        <w:rPr>
          <w:rFonts w:ascii="Calibri" w:hAnsi="Calibri"/>
        </w:rPr>
        <w:lastRenderedPageBreak/>
        <w:t>appendix 1 – GEGEVENS</w:t>
      </w:r>
    </w:p>
    <w:p w14:paraId="3F34F222" w14:textId="04AF43FA" w:rsidR="00F52DB8" w:rsidRDefault="00552DF9" w:rsidP="00577DAE">
      <w:pPr>
        <w:keepLines/>
        <w:widowControl w:val="0"/>
        <w:jc w:val="center"/>
        <w:rPr>
          <w:rFonts w:ascii="Calibri" w:hAnsi="Calibri"/>
          <w:sz w:val="16"/>
          <w:lang w:val="nl-NL"/>
        </w:rPr>
      </w:pPr>
      <w:r w:rsidRPr="00E756E0">
        <w:rPr>
          <w:rFonts w:ascii="Calibri" w:hAnsi="Calibri"/>
          <w:sz w:val="16"/>
          <w:lang w:val="nl-NL"/>
        </w:rPr>
        <w:t xml:space="preserve">(Behorende bij de </w:t>
      </w:r>
      <w:r w:rsidR="007D7ACA">
        <w:rPr>
          <w:rFonts w:ascii="Calibri" w:hAnsi="Calibri"/>
          <w:sz w:val="16"/>
          <w:lang w:val="nl-NL"/>
        </w:rPr>
        <w:t>Verwerkersovereenkomst</w:t>
      </w:r>
      <w:r w:rsidRPr="00E756E0">
        <w:rPr>
          <w:rFonts w:ascii="Calibri" w:hAnsi="Calibri"/>
          <w:sz w:val="16"/>
          <w:lang w:val="nl-NL"/>
        </w:rPr>
        <w:t xml:space="preserve"> gesloten tussen </w:t>
      </w:r>
      <w:r w:rsidR="004B5E52" w:rsidRPr="004B5E52">
        <w:rPr>
          <w:rFonts w:ascii="Calibri" w:hAnsi="Calibri"/>
          <w:sz w:val="16"/>
          <w:lang w:val="nl-NL"/>
        </w:rPr>
        <w:t>Klant</w:t>
      </w:r>
      <w:r w:rsidRPr="00E756E0">
        <w:rPr>
          <w:rFonts w:ascii="Calibri" w:hAnsi="Calibri"/>
          <w:sz w:val="16"/>
          <w:lang w:val="nl-NL"/>
        </w:rPr>
        <w:t xml:space="preserve"> en </w:t>
      </w:r>
      <w:r w:rsidR="004B5E52">
        <w:rPr>
          <w:rFonts w:ascii="Calibri" w:hAnsi="Calibri"/>
          <w:sz w:val="16"/>
          <w:lang w:val="nl-NL"/>
        </w:rPr>
        <w:t>Leverancier</w:t>
      </w:r>
      <w:r w:rsidRPr="00E756E0">
        <w:rPr>
          <w:rFonts w:ascii="Calibri" w:hAnsi="Calibri"/>
          <w:sz w:val="16"/>
          <w:lang w:val="nl-NL"/>
        </w:rPr>
        <w:t xml:space="preserve"> </w:t>
      </w:r>
    </w:p>
    <w:p w14:paraId="66EADD73" w14:textId="6D39C6E9" w:rsidR="00552DF9" w:rsidRPr="00E756E0" w:rsidRDefault="00552DF9" w:rsidP="00577DAE">
      <w:pPr>
        <w:keepLines/>
        <w:widowControl w:val="0"/>
        <w:jc w:val="center"/>
        <w:rPr>
          <w:rFonts w:ascii="Calibri" w:hAnsi="Calibri"/>
          <w:sz w:val="16"/>
          <w:lang w:val="nl-NL"/>
        </w:rPr>
      </w:pPr>
      <w:r w:rsidRPr="00E756E0">
        <w:rPr>
          <w:rFonts w:ascii="Calibri" w:hAnsi="Calibri"/>
          <w:sz w:val="16"/>
          <w:lang w:val="nl-NL"/>
        </w:rPr>
        <w:t>betreffende verwerking van Persoonsgegevens)</w:t>
      </w:r>
    </w:p>
    <w:p w14:paraId="5B3E601D" w14:textId="77777777" w:rsidR="00552DF9" w:rsidRPr="00E756E0" w:rsidRDefault="00552DF9" w:rsidP="00577DAE">
      <w:pPr>
        <w:keepLines/>
        <w:widowControl w:val="0"/>
        <w:jc w:val="center"/>
        <w:rPr>
          <w:rFonts w:ascii="Calibri" w:hAnsi="Calibri"/>
          <w:sz w:val="16"/>
          <w:lang w:val="nl-NL"/>
        </w:rPr>
      </w:pPr>
    </w:p>
    <w:p w14:paraId="02FA227D" w14:textId="77777777" w:rsidR="00552DF9" w:rsidRPr="00E756E0" w:rsidRDefault="00552DF9" w:rsidP="00577DAE">
      <w:pPr>
        <w:keepLines/>
        <w:widowControl w:val="0"/>
        <w:rPr>
          <w:rFonts w:ascii="Calibri" w:hAnsi="Calibri"/>
          <w:b/>
          <w:u w:val="single"/>
          <w:lang w:val="nl-NL"/>
        </w:rPr>
      </w:pPr>
    </w:p>
    <w:p w14:paraId="5109C2BE" w14:textId="77777777" w:rsidR="00552DF9" w:rsidRPr="00E756E0" w:rsidRDefault="00552DF9" w:rsidP="00577DAE">
      <w:pPr>
        <w:keepLines/>
        <w:widowControl w:val="0"/>
        <w:rPr>
          <w:rFonts w:ascii="Calibri" w:hAnsi="Calibri"/>
          <w:sz w:val="16"/>
          <w:lang w:val="nl-NL"/>
        </w:rPr>
      </w:pPr>
    </w:p>
    <w:p w14:paraId="7E80C8BE" w14:textId="7F8E7C09" w:rsidR="00552DF9" w:rsidRPr="00E756E0" w:rsidRDefault="00552DF9" w:rsidP="00577DAE">
      <w:pPr>
        <w:pStyle w:val="alinea"/>
        <w:keepLines/>
        <w:widowControl w:val="0"/>
        <w:tabs>
          <w:tab w:val="clear" w:pos="4254"/>
          <w:tab w:val="clear" w:pos="6521"/>
        </w:tabs>
        <w:suppressAutoHyphens w:val="0"/>
        <w:spacing w:before="0" w:after="0"/>
        <w:rPr>
          <w:rFonts w:ascii="Calibri" w:hAnsi="Calibri"/>
          <w:bCs/>
          <w:spacing w:val="0"/>
        </w:rPr>
      </w:pPr>
      <w:r w:rsidRPr="00E756E0">
        <w:rPr>
          <w:rFonts w:ascii="Calibri" w:hAnsi="Calibri"/>
          <w:bCs/>
          <w:spacing w:val="0"/>
        </w:rPr>
        <w:t xml:space="preserve">De </w:t>
      </w:r>
      <w:r w:rsidR="007D7ACA">
        <w:rPr>
          <w:rFonts w:ascii="Calibri" w:hAnsi="Calibri"/>
          <w:bCs/>
          <w:spacing w:val="0"/>
        </w:rPr>
        <w:t>Verwerkersovereenkomst</w:t>
      </w:r>
      <w:r w:rsidRPr="00E756E0">
        <w:rPr>
          <w:rFonts w:ascii="Calibri" w:hAnsi="Calibri"/>
          <w:bCs/>
          <w:spacing w:val="0"/>
        </w:rPr>
        <w:t xml:space="preserve"> is van toepassing op de volgende (categorieën van) Persoonsgegevens:</w:t>
      </w:r>
    </w:p>
    <w:p w14:paraId="2DA20A13" w14:textId="77777777" w:rsidR="00552DF9" w:rsidRDefault="00552DF9" w:rsidP="00577DAE">
      <w:pPr>
        <w:pStyle w:val="alinea"/>
        <w:keepLines/>
        <w:widowControl w:val="0"/>
        <w:tabs>
          <w:tab w:val="clear" w:pos="4254"/>
          <w:tab w:val="clear" w:pos="6521"/>
        </w:tabs>
        <w:suppressAutoHyphens w:val="0"/>
        <w:spacing w:before="0" w:after="0"/>
        <w:rPr>
          <w:rFonts w:ascii="Calibri" w:hAnsi="Calibri"/>
          <w:b w:val="0"/>
          <w:bCs/>
          <w:spacing w:val="0"/>
        </w:rPr>
      </w:pPr>
    </w:p>
    <w:p w14:paraId="3C6947DB"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sidRPr="008C4C2F">
        <w:rPr>
          <w:rFonts w:ascii="Calibri" w:hAnsi="Calibri"/>
          <w:b w:val="0"/>
          <w:bCs/>
          <w:spacing w:val="0"/>
        </w:rPr>
        <w:t>Namen, adressen, verdere contactgegevens</w:t>
      </w:r>
      <w:r>
        <w:rPr>
          <w:rFonts w:ascii="Calibri" w:hAnsi="Calibri"/>
          <w:b w:val="0"/>
          <w:bCs/>
          <w:spacing w:val="0"/>
        </w:rPr>
        <w:t xml:space="preserve">; </w:t>
      </w:r>
    </w:p>
    <w:p w14:paraId="2DF664F1"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betreffende de gezondheid; </w:t>
      </w:r>
    </w:p>
    <w:p w14:paraId="608B36DC"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vereist voor de goede behandeling en verzorging van Betrokkenen faciliteren; </w:t>
      </w:r>
    </w:p>
    <w:p w14:paraId="57C4706F"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betreffende de afkomst en familie van Betrokkenen; </w:t>
      </w:r>
    </w:p>
    <w:p w14:paraId="261A3C5A"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van verzorgers, </w:t>
      </w:r>
      <w:proofErr w:type="spellStart"/>
      <w:r>
        <w:rPr>
          <w:rFonts w:ascii="Calibri" w:hAnsi="Calibri"/>
          <w:b w:val="0"/>
          <w:bCs/>
          <w:spacing w:val="0"/>
        </w:rPr>
        <w:t>gerelateerden</w:t>
      </w:r>
      <w:proofErr w:type="spellEnd"/>
      <w:r>
        <w:rPr>
          <w:rFonts w:ascii="Calibri" w:hAnsi="Calibri"/>
          <w:b w:val="0"/>
          <w:bCs/>
          <w:spacing w:val="0"/>
        </w:rPr>
        <w:t xml:space="preserve"> en andere personen die in voorkomend geval bereikt dienen te worden; </w:t>
      </w:r>
    </w:p>
    <w:p w14:paraId="5789FCFF" w14:textId="77777777" w:rsidR="00552DF9" w:rsidRPr="008C4C2F"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over Betrokkene zoals afkomstig van zorgverleners; </w:t>
      </w:r>
    </w:p>
    <w:p w14:paraId="63BB943B"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betreffende godsdienst of levensovertuiging; </w:t>
      </w:r>
    </w:p>
    <w:p w14:paraId="2E329438" w14:textId="77777777" w:rsidR="00552DF9" w:rsidRDefault="00552DF9" w:rsidP="00577DAE">
      <w:pPr>
        <w:pStyle w:val="alinea"/>
        <w:keepLines/>
        <w:widowControl w:val="0"/>
        <w:numPr>
          <w:ilvl w:val="0"/>
          <w:numId w:val="10"/>
        </w:numPr>
        <w:tabs>
          <w:tab w:val="clear" w:pos="4254"/>
          <w:tab w:val="clear" w:pos="6521"/>
        </w:tabs>
        <w:suppressAutoHyphens w:val="0"/>
        <w:spacing w:before="0" w:after="0"/>
        <w:rPr>
          <w:rFonts w:ascii="Calibri" w:hAnsi="Calibri"/>
          <w:b w:val="0"/>
          <w:bCs/>
          <w:spacing w:val="0"/>
        </w:rPr>
      </w:pPr>
      <w:r>
        <w:rPr>
          <w:rFonts w:ascii="Calibri" w:hAnsi="Calibri"/>
          <w:b w:val="0"/>
          <w:bCs/>
          <w:spacing w:val="0"/>
        </w:rPr>
        <w:t xml:space="preserve">Persoonsgegevens betreffende hulpverleners van Betrokkenen. </w:t>
      </w:r>
    </w:p>
    <w:p w14:paraId="656CFAB0" w14:textId="77777777" w:rsidR="00552DF9" w:rsidRPr="00E756E0" w:rsidRDefault="00552DF9" w:rsidP="00577DAE">
      <w:pPr>
        <w:pStyle w:val="alinea"/>
        <w:keepLines/>
        <w:widowControl w:val="0"/>
        <w:tabs>
          <w:tab w:val="clear" w:pos="4254"/>
          <w:tab w:val="clear" w:pos="6521"/>
        </w:tabs>
        <w:suppressAutoHyphens w:val="0"/>
        <w:spacing w:before="0" w:after="0"/>
        <w:rPr>
          <w:rFonts w:ascii="Calibri" w:hAnsi="Calibri"/>
          <w:bCs/>
          <w:spacing w:val="0"/>
        </w:rPr>
      </w:pPr>
    </w:p>
    <w:p w14:paraId="20DA23AE" w14:textId="77777777" w:rsidR="00260417" w:rsidRDefault="00552DF9" w:rsidP="00577DAE">
      <w:pPr>
        <w:pStyle w:val="alinea"/>
        <w:keepLines/>
        <w:widowControl w:val="0"/>
        <w:tabs>
          <w:tab w:val="clear" w:pos="4254"/>
          <w:tab w:val="clear" w:pos="6521"/>
        </w:tabs>
        <w:suppressAutoHyphens w:val="0"/>
        <w:spacing w:before="0" w:after="0"/>
        <w:rPr>
          <w:rFonts w:ascii="Calibri" w:hAnsi="Calibri"/>
          <w:b w:val="0"/>
          <w:bCs/>
          <w:spacing w:val="0"/>
        </w:rPr>
      </w:pPr>
      <w:r w:rsidRPr="00E756E0">
        <w:rPr>
          <w:rFonts w:ascii="Calibri" w:hAnsi="Calibri"/>
          <w:bCs/>
          <w:spacing w:val="0"/>
        </w:rPr>
        <w:t>De Persoonsgegevens worden opgeslagen op de volgende geografische locatie:</w:t>
      </w:r>
      <w:r>
        <w:rPr>
          <w:rFonts w:ascii="Calibri" w:hAnsi="Calibri"/>
          <w:bCs/>
          <w:spacing w:val="0"/>
        </w:rPr>
        <w:t xml:space="preserve"> </w:t>
      </w:r>
      <w:r w:rsidR="001C521D">
        <w:rPr>
          <w:rFonts w:ascii="Calibri" w:hAnsi="Calibri"/>
          <w:b w:val="0"/>
          <w:bCs/>
          <w:spacing w:val="0"/>
        </w:rPr>
        <w:t>Europese Unie.</w:t>
      </w:r>
      <w:r w:rsidR="00260417">
        <w:rPr>
          <w:rFonts w:ascii="Calibri" w:hAnsi="Calibri"/>
          <w:b w:val="0"/>
          <w:bCs/>
          <w:spacing w:val="0"/>
        </w:rPr>
        <w:t xml:space="preserve"> </w:t>
      </w:r>
    </w:p>
    <w:p w14:paraId="6B9799B5" w14:textId="77777777" w:rsidR="00552DF9" w:rsidRPr="00E756E0" w:rsidRDefault="00552DF9" w:rsidP="00577DAE">
      <w:pPr>
        <w:pStyle w:val="alinea"/>
        <w:keepLines/>
        <w:widowControl w:val="0"/>
        <w:tabs>
          <w:tab w:val="clear" w:pos="4254"/>
          <w:tab w:val="clear" w:pos="6521"/>
        </w:tabs>
        <w:suppressAutoHyphens w:val="0"/>
        <w:spacing w:before="0" w:after="0"/>
        <w:rPr>
          <w:rFonts w:ascii="Calibri" w:hAnsi="Calibri"/>
          <w:b w:val="0"/>
          <w:bCs/>
          <w:spacing w:val="0"/>
        </w:rPr>
      </w:pPr>
      <w:r w:rsidRPr="00675F51">
        <w:rPr>
          <w:rFonts w:ascii="Calibri" w:hAnsi="Calibri"/>
          <w:b w:val="0"/>
          <w:bCs/>
          <w:spacing w:val="0"/>
        </w:rPr>
        <w:t xml:space="preserve">Dit betekent dat de </w:t>
      </w:r>
      <w:r>
        <w:rPr>
          <w:rFonts w:ascii="Calibri" w:hAnsi="Calibri"/>
          <w:b w:val="0"/>
          <w:bCs/>
          <w:spacing w:val="0"/>
        </w:rPr>
        <w:t>Persoonsgegevens in geen geval de Europese Unie verlaten</w:t>
      </w:r>
      <w:r w:rsidRPr="00675F51">
        <w:rPr>
          <w:rFonts w:ascii="Calibri" w:hAnsi="Calibri"/>
          <w:b w:val="0"/>
          <w:bCs/>
          <w:spacing w:val="0"/>
        </w:rPr>
        <w:t>.</w:t>
      </w:r>
      <w:r w:rsidRPr="00E756E0">
        <w:rPr>
          <w:rFonts w:ascii="Calibri" w:hAnsi="Calibri"/>
          <w:b w:val="0"/>
          <w:bCs/>
          <w:spacing w:val="0"/>
        </w:rPr>
        <w:t xml:space="preserve"> </w:t>
      </w:r>
    </w:p>
    <w:p w14:paraId="31F0AA3E" w14:textId="77777777" w:rsidR="00552DF9" w:rsidRPr="00E756E0" w:rsidRDefault="00552DF9" w:rsidP="00577DAE">
      <w:pPr>
        <w:keepLines/>
        <w:widowControl w:val="0"/>
        <w:rPr>
          <w:rFonts w:ascii="Calibri" w:hAnsi="Calibri"/>
          <w:lang w:val="nl-NL"/>
        </w:rPr>
      </w:pPr>
    </w:p>
    <w:p w14:paraId="78BFDF2B" w14:textId="77777777" w:rsidR="00552DF9" w:rsidRPr="00E756E0" w:rsidRDefault="00552DF9" w:rsidP="00577DAE">
      <w:pPr>
        <w:keepLines/>
        <w:widowControl w:val="0"/>
        <w:rPr>
          <w:rFonts w:ascii="Calibri" w:hAnsi="Calibri"/>
          <w:lang w:val="nl-NL"/>
        </w:rPr>
      </w:pPr>
    </w:p>
    <w:p w14:paraId="73E15BDF" w14:textId="77777777" w:rsidR="00552DF9" w:rsidRPr="00E756E0" w:rsidRDefault="00552DF9" w:rsidP="00577DAE">
      <w:pPr>
        <w:keepLines/>
        <w:widowControl w:val="0"/>
        <w:rPr>
          <w:rFonts w:ascii="Calibri" w:hAnsi="Calibri"/>
          <w:lang w:val="nl-NL"/>
        </w:rPr>
      </w:pPr>
    </w:p>
    <w:p w14:paraId="278E5F8B" w14:textId="77777777" w:rsidR="00552DF9" w:rsidRPr="00E756E0" w:rsidRDefault="00552DF9" w:rsidP="00577DAE">
      <w:pPr>
        <w:pStyle w:val="Bijlage"/>
        <w:keepLines/>
        <w:widowControl w:val="0"/>
        <w:rPr>
          <w:rFonts w:ascii="Calibri" w:hAnsi="Calibri"/>
        </w:rPr>
      </w:pPr>
      <w:r w:rsidRPr="00E756E0">
        <w:rPr>
          <w:rFonts w:ascii="Calibri" w:hAnsi="Calibri"/>
        </w:rPr>
        <w:t xml:space="preserve"> </w:t>
      </w:r>
    </w:p>
    <w:p w14:paraId="1BF40FC5" w14:textId="77777777" w:rsidR="00552DF9" w:rsidRPr="00E756E0" w:rsidRDefault="00552DF9" w:rsidP="00577DAE">
      <w:pPr>
        <w:pStyle w:val="Bijlage"/>
        <w:keepLines/>
        <w:widowControl w:val="0"/>
        <w:rPr>
          <w:rFonts w:ascii="Calibri" w:hAnsi="Calibri"/>
        </w:rPr>
      </w:pPr>
      <w:r w:rsidRPr="00E756E0">
        <w:rPr>
          <w:rFonts w:ascii="Calibri" w:hAnsi="Calibri"/>
        </w:rPr>
        <w:br w:type="page"/>
      </w:r>
      <w:r w:rsidRPr="00E756E0">
        <w:rPr>
          <w:rFonts w:ascii="Calibri" w:hAnsi="Calibri"/>
        </w:rPr>
        <w:lastRenderedPageBreak/>
        <w:t>appendix 2 - bewerken</w:t>
      </w:r>
    </w:p>
    <w:p w14:paraId="3744238D" w14:textId="6A280508" w:rsidR="00F52DB8" w:rsidRDefault="00552DF9" w:rsidP="00577DAE">
      <w:pPr>
        <w:keepLines/>
        <w:widowControl w:val="0"/>
        <w:jc w:val="center"/>
        <w:rPr>
          <w:rFonts w:ascii="Calibri" w:hAnsi="Calibri"/>
          <w:sz w:val="16"/>
          <w:lang w:val="nl-NL"/>
        </w:rPr>
      </w:pPr>
      <w:r w:rsidRPr="00E756E0">
        <w:rPr>
          <w:rFonts w:ascii="Calibri" w:hAnsi="Calibri"/>
          <w:sz w:val="16"/>
          <w:lang w:val="nl-NL"/>
        </w:rPr>
        <w:t xml:space="preserve">(Behorende bij de </w:t>
      </w:r>
      <w:r w:rsidR="007D7ACA">
        <w:rPr>
          <w:rFonts w:ascii="Calibri" w:hAnsi="Calibri"/>
          <w:sz w:val="16"/>
          <w:lang w:val="nl-NL"/>
        </w:rPr>
        <w:t>Verwerkersovereenkomst</w:t>
      </w:r>
      <w:r w:rsidRPr="00E756E0">
        <w:rPr>
          <w:rFonts w:ascii="Calibri" w:hAnsi="Calibri"/>
          <w:sz w:val="16"/>
          <w:lang w:val="nl-NL"/>
        </w:rPr>
        <w:t xml:space="preserve"> gesloten tussen </w:t>
      </w:r>
      <w:r w:rsidR="004B5E52" w:rsidRPr="004B5E52">
        <w:rPr>
          <w:rFonts w:ascii="Calibri" w:hAnsi="Calibri"/>
          <w:sz w:val="16"/>
          <w:lang w:val="nl-NL"/>
        </w:rPr>
        <w:t>Klant</w:t>
      </w:r>
      <w:r w:rsidRPr="00E756E0">
        <w:rPr>
          <w:rFonts w:ascii="Calibri" w:hAnsi="Calibri"/>
          <w:sz w:val="16"/>
          <w:lang w:val="nl-NL"/>
        </w:rPr>
        <w:t xml:space="preserve"> en </w:t>
      </w:r>
      <w:r w:rsidR="004B5E52">
        <w:rPr>
          <w:rFonts w:ascii="Calibri" w:hAnsi="Calibri"/>
          <w:sz w:val="16"/>
          <w:lang w:val="nl-NL"/>
        </w:rPr>
        <w:t>Leverancier</w:t>
      </w:r>
    </w:p>
    <w:p w14:paraId="7D0DBBD9" w14:textId="4C1496B6" w:rsidR="00552DF9" w:rsidRPr="00E756E0" w:rsidRDefault="00552DF9" w:rsidP="00577DAE">
      <w:pPr>
        <w:keepLines/>
        <w:widowControl w:val="0"/>
        <w:jc w:val="center"/>
        <w:rPr>
          <w:rFonts w:ascii="Calibri" w:hAnsi="Calibri"/>
          <w:sz w:val="16"/>
          <w:lang w:val="nl-NL"/>
        </w:rPr>
      </w:pPr>
      <w:r w:rsidRPr="00E756E0">
        <w:rPr>
          <w:rFonts w:ascii="Calibri" w:hAnsi="Calibri"/>
          <w:sz w:val="16"/>
          <w:lang w:val="nl-NL"/>
        </w:rPr>
        <w:t>betreffende verwerking van Persoonsgegevens)</w:t>
      </w:r>
    </w:p>
    <w:p w14:paraId="12EC7862" w14:textId="77777777" w:rsidR="00552DF9" w:rsidRPr="00E756E0" w:rsidRDefault="00552DF9" w:rsidP="00577DAE">
      <w:pPr>
        <w:keepLines/>
        <w:widowControl w:val="0"/>
        <w:rPr>
          <w:rFonts w:ascii="Calibri" w:hAnsi="Calibri"/>
          <w:lang w:val="nl-NL"/>
        </w:rPr>
      </w:pPr>
    </w:p>
    <w:p w14:paraId="14D30785" w14:textId="77777777" w:rsidR="00552DF9" w:rsidRPr="00E756E0" w:rsidRDefault="00552DF9" w:rsidP="00577DAE">
      <w:pPr>
        <w:keepLines/>
        <w:widowControl w:val="0"/>
        <w:jc w:val="center"/>
        <w:rPr>
          <w:rFonts w:ascii="Calibri" w:hAnsi="Calibri"/>
          <w:sz w:val="16"/>
          <w:lang w:val="nl-NL"/>
        </w:rPr>
      </w:pPr>
    </w:p>
    <w:p w14:paraId="7ED42A77" w14:textId="77777777" w:rsidR="00552DF9" w:rsidRPr="00E756E0" w:rsidRDefault="00552DF9" w:rsidP="00577DAE">
      <w:pPr>
        <w:keepLines/>
        <w:widowControl w:val="0"/>
        <w:rPr>
          <w:rFonts w:ascii="Calibri" w:hAnsi="Calibri"/>
          <w:b/>
          <w:lang w:val="nl-NL"/>
        </w:rPr>
      </w:pPr>
      <w:r w:rsidRPr="00E756E0">
        <w:rPr>
          <w:rFonts w:ascii="Calibri" w:hAnsi="Calibri"/>
          <w:b/>
          <w:lang w:val="nl-NL"/>
        </w:rPr>
        <w:t xml:space="preserve">Categorieën van werknemers van </w:t>
      </w:r>
      <w:r w:rsidR="004B5E52">
        <w:rPr>
          <w:rFonts w:ascii="Calibri" w:hAnsi="Calibri"/>
          <w:b/>
          <w:lang w:val="nl-NL"/>
        </w:rPr>
        <w:t>Leverancier</w:t>
      </w:r>
      <w:r w:rsidRPr="00E756E0">
        <w:rPr>
          <w:rFonts w:ascii="Calibri" w:hAnsi="Calibri"/>
          <w:b/>
          <w:lang w:val="nl-NL"/>
        </w:rPr>
        <w:t xml:space="preserve"> welke toegang hebben tot de Persoonsgegevens:</w:t>
      </w:r>
    </w:p>
    <w:p w14:paraId="2C6E1D6E" w14:textId="77777777" w:rsidR="00552DF9" w:rsidRDefault="001C521D" w:rsidP="00577DAE">
      <w:pPr>
        <w:keepLines/>
        <w:widowControl w:val="0"/>
        <w:jc w:val="both"/>
        <w:rPr>
          <w:rFonts w:ascii="Calibri" w:hAnsi="Calibri"/>
          <w:lang w:val="nl-NL"/>
        </w:rPr>
      </w:pPr>
      <w:r>
        <w:rPr>
          <w:rFonts w:ascii="Calibri" w:hAnsi="Calibri"/>
          <w:lang w:val="nl-NL"/>
        </w:rPr>
        <w:t>Zie art. 5.13</w:t>
      </w:r>
      <w:r w:rsidR="00260417">
        <w:rPr>
          <w:rFonts w:ascii="Calibri" w:hAnsi="Calibri"/>
          <w:lang w:val="nl-NL"/>
        </w:rPr>
        <w:t xml:space="preserve">, mensen met toegang tot de gegevens zijn opgenomen in de autorisatiematrix die </w:t>
      </w:r>
      <w:r w:rsidR="004B5E52">
        <w:rPr>
          <w:rFonts w:ascii="Calibri" w:hAnsi="Calibri"/>
          <w:lang w:val="nl-NL"/>
        </w:rPr>
        <w:t>Leverancier</w:t>
      </w:r>
      <w:r w:rsidR="00260417">
        <w:rPr>
          <w:rFonts w:ascii="Calibri" w:hAnsi="Calibri"/>
          <w:lang w:val="nl-NL"/>
        </w:rPr>
        <w:t xml:space="preserve"> up-to-date houdt.</w:t>
      </w:r>
    </w:p>
    <w:p w14:paraId="176BC4BA" w14:textId="77777777" w:rsidR="00552DF9" w:rsidRPr="00E756E0" w:rsidRDefault="00552DF9" w:rsidP="00577DAE">
      <w:pPr>
        <w:keepLines/>
        <w:widowControl w:val="0"/>
        <w:jc w:val="both"/>
        <w:rPr>
          <w:rFonts w:ascii="Calibri" w:hAnsi="Calibri"/>
          <w:lang w:val="nl-NL"/>
        </w:rPr>
      </w:pPr>
    </w:p>
    <w:p w14:paraId="1C66DD27" w14:textId="77777777" w:rsidR="00260417" w:rsidRPr="001E422F" w:rsidRDefault="00552DF9" w:rsidP="00577DAE">
      <w:pPr>
        <w:keepLines/>
        <w:widowControl w:val="0"/>
        <w:rPr>
          <w:rFonts w:ascii="Calibri" w:hAnsi="Calibri"/>
          <w:lang w:val="nl-NL"/>
        </w:rPr>
      </w:pPr>
      <w:r w:rsidRPr="00E756E0">
        <w:rPr>
          <w:rFonts w:ascii="Calibri" w:hAnsi="Calibri"/>
          <w:b/>
          <w:lang w:val="nl-NL"/>
        </w:rPr>
        <w:t xml:space="preserve">Handelingen welke uitgevoerd kunnen worden door werknemers van </w:t>
      </w:r>
      <w:r w:rsidR="004B5E52">
        <w:rPr>
          <w:rFonts w:ascii="Calibri" w:hAnsi="Calibri"/>
          <w:b/>
          <w:lang w:val="nl-NL"/>
        </w:rPr>
        <w:t>Leverancier</w:t>
      </w:r>
      <w:r w:rsidRPr="00E756E0">
        <w:rPr>
          <w:rFonts w:ascii="Calibri" w:hAnsi="Calibri"/>
          <w:b/>
          <w:lang w:val="nl-NL"/>
        </w:rPr>
        <w:t xml:space="preserve">: </w:t>
      </w:r>
      <w:r w:rsidRPr="00E756E0">
        <w:rPr>
          <w:rFonts w:ascii="Calibri" w:hAnsi="Calibri"/>
          <w:b/>
          <w:lang w:val="nl-NL"/>
        </w:rPr>
        <w:br/>
      </w:r>
      <w:r w:rsidR="00260417">
        <w:rPr>
          <w:rFonts w:ascii="Calibri" w:hAnsi="Calibri"/>
          <w:lang w:val="nl-NL"/>
        </w:rPr>
        <w:t xml:space="preserve">- </w:t>
      </w:r>
      <w:r w:rsidRPr="001E422F">
        <w:rPr>
          <w:rFonts w:ascii="Calibri" w:hAnsi="Calibri"/>
          <w:lang w:val="nl-NL"/>
        </w:rPr>
        <w:t xml:space="preserve">Updaten van de producten van </w:t>
      </w:r>
      <w:r w:rsidR="004B5E52">
        <w:rPr>
          <w:rFonts w:ascii="Calibri" w:hAnsi="Calibri"/>
          <w:lang w:val="nl-NL"/>
        </w:rPr>
        <w:t>Leverancier</w:t>
      </w:r>
      <w:r w:rsidRPr="001E422F">
        <w:rPr>
          <w:rFonts w:ascii="Calibri" w:hAnsi="Calibri"/>
          <w:lang w:val="nl-NL"/>
        </w:rPr>
        <w:t xml:space="preserve">; </w:t>
      </w:r>
    </w:p>
    <w:p w14:paraId="313EE2E2" w14:textId="77777777" w:rsidR="00552DF9" w:rsidRPr="001E422F" w:rsidRDefault="00260417" w:rsidP="00577DAE">
      <w:pPr>
        <w:keepLines/>
        <w:widowControl w:val="0"/>
        <w:rPr>
          <w:rFonts w:ascii="Calibri" w:hAnsi="Calibri"/>
          <w:lang w:val="nl-NL"/>
        </w:rPr>
      </w:pPr>
      <w:r>
        <w:rPr>
          <w:rFonts w:ascii="Calibri" w:hAnsi="Calibri"/>
          <w:lang w:val="nl-NL"/>
        </w:rPr>
        <w:t xml:space="preserve">- </w:t>
      </w:r>
      <w:r w:rsidR="00552DF9" w:rsidRPr="001E422F">
        <w:rPr>
          <w:rFonts w:ascii="Calibri" w:hAnsi="Calibri"/>
          <w:lang w:val="nl-NL"/>
        </w:rPr>
        <w:t xml:space="preserve">Onderhoud van de producten van </w:t>
      </w:r>
      <w:r w:rsidR="004B5E52">
        <w:rPr>
          <w:rFonts w:ascii="Calibri" w:hAnsi="Calibri"/>
          <w:lang w:val="nl-NL"/>
        </w:rPr>
        <w:t>Leverancier</w:t>
      </w:r>
      <w:r w:rsidR="00552DF9" w:rsidRPr="001E422F">
        <w:rPr>
          <w:rFonts w:ascii="Calibri" w:hAnsi="Calibri"/>
          <w:lang w:val="nl-NL"/>
        </w:rPr>
        <w:t xml:space="preserve">; </w:t>
      </w:r>
    </w:p>
    <w:p w14:paraId="5492B70A" w14:textId="2B0DD62A" w:rsidR="00552DF9" w:rsidRPr="001E422F" w:rsidRDefault="00260417" w:rsidP="00577DAE">
      <w:pPr>
        <w:keepLines/>
        <w:widowControl w:val="0"/>
        <w:rPr>
          <w:rFonts w:ascii="Calibri" w:hAnsi="Calibri"/>
          <w:lang w:val="nl-NL"/>
        </w:rPr>
      </w:pPr>
      <w:r>
        <w:rPr>
          <w:rFonts w:ascii="Calibri" w:hAnsi="Calibri"/>
          <w:lang w:val="nl-NL"/>
        </w:rPr>
        <w:t xml:space="preserve">- </w:t>
      </w:r>
      <w:r w:rsidR="00552DF9" w:rsidRPr="001E422F">
        <w:rPr>
          <w:rFonts w:ascii="Calibri" w:hAnsi="Calibri"/>
          <w:lang w:val="nl-NL"/>
        </w:rPr>
        <w:t xml:space="preserve">Het namens </w:t>
      </w:r>
      <w:r w:rsidR="004B5E52">
        <w:rPr>
          <w:rFonts w:ascii="Calibri" w:hAnsi="Calibri"/>
          <w:lang w:val="nl-NL"/>
        </w:rPr>
        <w:t>Leverancier</w:t>
      </w:r>
      <w:r w:rsidR="00552DF9" w:rsidRPr="001E422F">
        <w:rPr>
          <w:rFonts w:ascii="Calibri" w:hAnsi="Calibri"/>
          <w:lang w:val="nl-NL"/>
        </w:rPr>
        <w:t xml:space="preserve"> nakomen van hetgeen gesteld in deze </w:t>
      </w:r>
      <w:r w:rsidR="007D7ACA">
        <w:rPr>
          <w:rFonts w:ascii="Calibri" w:hAnsi="Calibri"/>
          <w:lang w:val="nl-NL"/>
        </w:rPr>
        <w:t>Verwerkersovereenkomst</w:t>
      </w:r>
      <w:r w:rsidR="00552DF9" w:rsidRPr="001E422F">
        <w:rPr>
          <w:rFonts w:ascii="Calibri" w:hAnsi="Calibri"/>
          <w:lang w:val="nl-NL"/>
        </w:rPr>
        <w:t xml:space="preserve">, zoals maar niet beperkt tot het effectueren van de verzoeken van </w:t>
      </w:r>
      <w:r w:rsidR="004B5E52" w:rsidRPr="004B5E52">
        <w:rPr>
          <w:rFonts w:ascii="Calibri" w:hAnsi="Calibri"/>
          <w:lang w:val="nl-NL"/>
        </w:rPr>
        <w:t>Klant</w:t>
      </w:r>
      <w:r w:rsidR="00552DF9" w:rsidRPr="001E422F">
        <w:rPr>
          <w:rFonts w:ascii="Calibri" w:hAnsi="Calibri"/>
          <w:lang w:val="nl-NL"/>
        </w:rPr>
        <w:t xml:space="preserve"> en de verplichtingen ten aanzien van Datalekken;</w:t>
      </w:r>
    </w:p>
    <w:p w14:paraId="1B84EAA7" w14:textId="77777777" w:rsidR="00552DF9" w:rsidRDefault="00260417" w:rsidP="00577DAE">
      <w:pPr>
        <w:keepLines/>
        <w:widowControl w:val="0"/>
        <w:rPr>
          <w:rFonts w:ascii="Calibri" w:hAnsi="Calibri"/>
          <w:lang w:val="nl-NL"/>
        </w:rPr>
      </w:pPr>
      <w:r>
        <w:rPr>
          <w:rFonts w:ascii="Calibri" w:hAnsi="Calibri"/>
          <w:lang w:val="nl-NL"/>
        </w:rPr>
        <w:t xml:space="preserve">- </w:t>
      </w:r>
      <w:r w:rsidR="00552DF9" w:rsidRPr="001E422F">
        <w:rPr>
          <w:rFonts w:ascii="Calibri" w:hAnsi="Calibri"/>
          <w:lang w:val="nl-NL"/>
        </w:rPr>
        <w:t xml:space="preserve">Het voorzien in maatregelen ter beveiliging van Persoonsgegevens. </w:t>
      </w:r>
    </w:p>
    <w:p w14:paraId="552AD159" w14:textId="77777777" w:rsidR="001C521D" w:rsidRPr="00AE6940" w:rsidRDefault="00260417" w:rsidP="001C521D">
      <w:pPr>
        <w:keepLines/>
        <w:widowControl w:val="0"/>
        <w:rPr>
          <w:rFonts w:ascii="Calibri" w:hAnsi="Calibri"/>
          <w:lang w:val="nl-NL"/>
        </w:rPr>
      </w:pPr>
      <w:r w:rsidRPr="00AE6940">
        <w:rPr>
          <w:rFonts w:ascii="Calibri" w:hAnsi="Calibri"/>
          <w:lang w:val="nl-NL"/>
        </w:rPr>
        <w:t xml:space="preserve">- </w:t>
      </w:r>
      <w:r w:rsidR="001C521D" w:rsidRPr="00AE6940">
        <w:rPr>
          <w:rFonts w:ascii="Calibri" w:hAnsi="Calibri"/>
          <w:lang w:val="nl-NL"/>
        </w:rPr>
        <w:t>Helpdesk ondersteuning voor technische vragen omtrent Betrokkene.</w:t>
      </w:r>
    </w:p>
    <w:p w14:paraId="66AE2483" w14:textId="77777777" w:rsidR="00552DF9" w:rsidRPr="00E756E0" w:rsidRDefault="00552DF9" w:rsidP="00577DAE">
      <w:pPr>
        <w:keepLines/>
        <w:widowControl w:val="0"/>
        <w:rPr>
          <w:rFonts w:ascii="Calibri" w:hAnsi="Calibri"/>
          <w:b/>
          <w:lang w:val="nl-NL"/>
        </w:rPr>
      </w:pPr>
      <w:r w:rsidRPr="00E756E0">
        <w:rPr>
          <w:rFonts w:ascii="Calibri" w:hAnsi="Calibri"/>
          <w:b/>
          <w:lang w:val="nl-NL"/>
        </w:rPr>
        <w:br/>
        <w:t xml:space="preserve">Wijze van bewerking: </w:t>
      </w:r>
    </w:p>
    <w:p w14:paraId="41BBA5FC" w14:textId="77777777" w:rsidR="00552DF9" w:rsidRPr="001E422F" w:rsidRDefault="00552DF9" w:rsidP="00577DAE">
      <w:pPr>
        <w:keepLines/>
        <w:widowControl w:val="0"/>
        <w:jc w:val="both"/>
        <w:rPr>
          <w:rFonts w:ascii="Calibri" w:hAnsi="Calibri"/>
          <w:lang w:val="nl-NL"/>
        </w:rPr>
      </w:pPr>
      <w:r w:rsidRPr="001E422F">
        <w:rPr>
          <w:rFonts w:ascii="Calibri" w:hAnsi="Calibri"/>
          <w:lang w:val="nl-NL"/>
        </w:rPr>
        <w:t xml:space="preserve">Wijzigen, vastleggen, ordenen, bewaren, bijwerken, opvragen, raadplegen, verstrekken door middel van doorzending, verspreiding, ter beschikking stelling, samenbrengen, afschermen, uitwissen, vernietigen. </w:t>
      </w:r>
    </w:p>
    <w:p w14:paraId="56DB79B4" w14:textId="77777777" w:rsidR="00552DF9" w:rsidRPr="00E756E0" w:rsidRDefault="00552DF9" w:rsidP="00577DAE">
      <w:pPr>
        <w:keepLines/>
        <w:widowControl w:val="0"/>
        <w:rPr>
          <w:rFonts w:ascii="Calibri" w:hAnsi="Calibri"/>
          <w:b/>
          <w:lang w:val="nl-NL"/>
        </w:rPr>
      </w:pPr>
    </w:p>
    <w:p w14:paraId="3CD8E155" w14:textId="77777777" w:rsidR="00552DF9" w:rsidRPr="00E756E0" w:rsidRDefault="00552DF9" w:rsidP="00577DAE">
      <w:pPr>
        <w:keepLines/>
        <w:widowControl w:val="0"/>
        <w:rPr>
          <w:rFonts w:ascii="Calibri" w:hAnsi="Calibri"/>
          <w:b/>
          <w:lang w:val="nl-NL"/>
        </w:rPr>
      </w:pPr>
      <w:r w:rsidRPr="00E756E0">
        <w:rPr>
          <w:rFonts w:ascii="Calibri" w:hAnsi="Calibri"/>
          <w:b/>
          <w:lang w:val="nl-NL"/>
        </w:rPr>
        <w:t xml:space="preserve">Doel van verwerking: </w:t>
      </w:r>
    </w:p>
    <w:p w14:paraId="674945C7" w14:textId="0339D445" w:rsidR="00FE63EE" w:rsidRDefault="00552DF9" w:rsidP="00577DAE">
      <w:pPr>
        <w:keepLines/>
        <w:widowControl w:val="0"/>
        <w:jc w:val="both"/>
        <w:rPr>
          <w:rFonts w:ascii="Calibri" w:hAnsi="Calibri"/>
          <w:lang w:val="nl-NL"/>
        </w:rPr>
      </w:pPr>
      <w:r>
        <w:rPr>
          <w:rFonts w:ascii="Calibri" w:hAnsi="Calibri"/>
          <w:lang w:val="nl-NL"/>
        </w:rPr>
        <w:t>“</w:t>
      </w:r>
      <w:r w:rsidR="004B5E52" w:rsidRPr="004B5E52">
        <w:rPr>
          <w:rFonts w:ascii="Calibri" w:hAnsi="Calibri"/>
          <w:lang w:val="nl-NL"/>
        </w:rPr>
        <w:t>Klant</w:t>
      </w:r>
      <w:r w:rsidRPr="001E422F">
        <w:rPr>
          <w:rFonts w:ascii="Calibri" w:hAnsi="Calibri"/>
          <w:lang w:val="nl-NL"/>
        </w:rPr>
        <w:t xml:space="preserve"> legt het dossier in verschillende delen aan, met als doel het zo goed</w:t>
      </w:r>
      <w:r>
        <w:rPr>
          <w:rFonts w:ascii="Calibri" w:hAnsi="Calibri"/>
          <w:lang w:val="nl-NL"/>
        </w:rPr>
        <w:t xml:space="preserve"> </w:t>
      </w:r>
      <w:r w:rsidRPr="001E422F">
        <w:rPr>
          <w:rFonts w:ascii="Calibri" w:hAnsi="Calibri"/>
          <w:lang w:val="nl-NL"/>
        </w:rPr>
        <w:t>mogelijk verlenen van kwalitatief goede zorg aan cliënten en het beschermen van de diverse onderdelen tegen inzage</w:t>
      </w:r>
      <w:r>
        <w:rPr>
          <w:rFonts w:ascii="Calibri" w:hAnsi="Calibri"/>
          <w:lang w:val="nl-NL"/>
        </w:rPr>
        <w:t xml:space="preserve"> </w:t>
      </w:r>
      <w:r w:rsidRPr="001E422F">
        <w:rPr>
          <w:rFonts w:ascii="Calibri" w:hAnsi="Calibri"/>
          <w:lang w:val="nl-NL"/>
        </w:rPr>
        <w:t xml:space="preserve">door onbevoegden. Het cliëntendossier is eigendom van </w:t>
      </w:r>
      <w:r w:rsidR="004B5E52" w:rsidRPr="004B5E52">
        <w:rPr>
          <w:rFonts w:ascii="Calibri" w:hAnsi="Calibri"/>
          <w:lang w:val="nl-NL"/>
        </w:rPr>
        <w:t>Klant</w:t>
      </w:r>
      <w:r w:rsidRPr="001E422F">
        <w:rPr>
          <w:rFonts w:ascii="Calibri" w:hAnsi="Calibri"/>
          <w:lang w:val="nl-NL"/>
        </w:rPr>
        <w:t>.</w:t>
      </w:r>
      <w:r>
        <w:rPr>
          <w:rFonts w:ascii="Calibri" w:hAnsi="Calibri"/>
          <w:lang w:val="nl-NL"/>
        </w:rPr>
        <w:t>”</w:t>
      </w:r>
    </w:p>
    <w:p w14:paraId="0106E393" w14:textId="77777777" w:rsidR="00552DF9" w:rsidRPr="001E422F" w:rsidRDefault="00552DF9" w:rsidP="00577DAE">
      <w:pPr>
        <w:keepLines/>
        <w:widowControl w:val="0"/>
        <w:jc w:val="both"/>
        <w:rPr>
          <w:rFonts w:ascii="Calibri" w:hAnsi="Calibri"/>
          <w:lang w:val="nl-NL"/>
        </w:rPr>
      </w:pPr>
      <w:r>
        <w:rPr>
          <w:rFonts w:ascii="Calibri" w:hAnsi="Calibri"/>
          <w:lang w:val="nl-NL"/>
        </w:rPr>
        <w:t xml:space="preserve"> </w:t>
      </w:r>
      <w:r w:rsidRPr="00E756E0">
        <w:rPr>
          <w:rFonts w:ascii="Calibri" w:hAnsi="Calibri"/>
          <w:b/>
          <w:lang w:val="nl-NL"/>
        </w:rPr>
        <w:br/>
        <w:t xml:space="preserve">Instructies van </w:t>
      </w:r>
      <w:r w:rsidR="004B5E52" w:rsidRPr="004B5E52">
        <w:rPr>
          <w:rFonts w:ascii="Calibri" w:hAnsi="Calibri"/>
          <w:b/>
          <w:lang w:val="nl-NL"/>
        </w:rPr>
        <w:t>Klant</w:t>
      </w:r>
      <w:r w:rsidRPr="00E756E0">
        <w:rPr>
          <w:rFonts w:ascii="Calibri" w:hAnsi="Calibri"/>
          <w:b/>
          <w:lang w:val="nl-NL"/>
        </w:rPr>
        <w:t>:</w:t>
      </w:r>
    </w:p>
    <w:p w14:paraId="005530AF" w14:textId="77777777" w:rsidR="00552DF9" w:rsidRPr="001E422F" w:rsidRDefault="004B5E52" w:rsidP="00577DAE">
      <w:pPr>
        <w:keepLines/>
        <w:widowControl w:val="0"/>
        <w:jc w:val="both"/>
        <w:rPr>
          <w:rFonts w:ascii="Calibri" w:hAnsi="Calibri"/>
          <w:lang w:val="nl-NL"/>
        </w:rPr>
      </w:pPr>
      <w:r>
        <w:rPr>
          <w:rFonts w:ascii="Calibri" w:hAnsi="Calibri"/>
          <w:lang w:val="nl-NL"/>
        </w:rPr>
        <w:t>Leverancier</w:t>
      </w:r>
      <w:r w:rsidR="00552DF9" w:rsidRPr="001E422F">
        <w:rPr>
          <w:rFonts w:ascii="Calibri" w:hAnsi="Calibri"/>
          <w:lang w:val="nl-NL"/>
        </w:rPr>
        <w:t xml:space="preserve"> Verwerkt door </w:t>
      </w:r>
      <w:r w:rsidRPr="004B5E52">
        <w:rPr>
          <w:rFonts w:ascii="Calibri" w:hAnsi="Calibri"/>
          <w:lang w:val="nl-NL"/>
        </w:rPr>
        <w:t>Klant</w:t>
      </w:r>
      <w:r w:rsidR="00552DF9" w:rsidRPr="001E422F">
        <w:rPr>
          <w:rFonts w:ascii="Calibri" w:hAnsi="Calibri"/>
          <w:lang w:val="nl-NL"/>
        </w:rPr>
        <w:t xml:space="preserve"> verstrekte Persoonsgegevens met als doel de verplichtingen zoals voortvloeien uit het Contract na te komen. De Verwerking vindt slechts plaats ten behoeve van </w:t>
      </w:r>
      <w:r w:rsidRPr="004B5E52">
        <w:rPr>
          <w:rFonts w:ascii="Calibri" w:hAnsi="Calibri"/>
          <w:lang w:val="nl-NL"/>
        </w:rPr>
        <w:t>Klant</w:t>
      </w:r>
      <w:r w:rsidR="00552DF9" w:rsidRPr="001E422F">
        <w:rPr>
          <w:rFonts w:ascii="Calibri" w:hAnsi="Calibri"/>
          <w:lang w:val="nl-NL"/>
        </w:rPr>
        <w:t xml:space="preserve"> en in geen geval voor de eigen doeleinden van </w:t>
      </w:r>
      <w:r>
        <w:rPr>
          <w:rFonts w:ascii="Calibri" w:hAnsi="Calibri"/>
          <w:lang w:val="nl-NL"/>
        </w:rPr>
        <w:t>Leverancier</w:t>
      </w:r>
      <w:r w:rsidR="00552DF9" w:rsidRPr="001E422F">
        <w:rPr>
          <w:rFonts w:ascii="Calibri" w:hAnsi="Calibri"/>
          <w:lang w:val="nl-NL"/>
        </w:rPr>
        <w:t xml:space="preserve">. </w:t>
      </w:r>
    </w:p>
    <w:p w14:paraId="5F39587B" w14:textId="77777777" w:rsidR="00552DF9" w:rsidRPr="00E756E0" w:rsidRDefault="00552DF9" w:rsidP="00577DAE">
      <w:pPr>
        <w:keepLines/>
        <w:widowControl w:val="0"/>
        <w:rPr>
          <w:rFonts w:ascii="Calibri" w:hAnsi="Calibri"/>
          <w:b/>
          <w:lang w:val="nl-NL"/>
        </w:rPr>
      </w:pPr>
    </w:p>
    <w:p w14:paraId="360440C9" w14:textId="466077BE" w:rsidR="00552DF9" w:rsidRPr="00E756E0" w:rsidRDefault="00552DF9" w:rsidP="00577DAE">
      <w:pPr>
        <w:keepLines/>
        <w:widowControl w:val="0"/>
        <w:rPr>
          <w:rFonts w:ascii="Calibri" w:hAnsi="Calibri"/>
          <w:b/>
          <w:lang w:val="nl-NL"/>
        </w:rPr>
      </w:pPr>
      <w:r w:rsidRPr="00E756E0">
        <w:rPr>
          <w:rFonts w:ascii="Calibri" w:hAnsi="Calibri"/>
          <w:b/>
          <w:lang w:val="nl-NL"/>
        </w:rPr>
        <w:t>Sub-</w:t>
      </w:r>
      <w:r w:rsidR="007D7ACA">
        <w:rPr>
          <w:rFonts w:ascii="Calibri" w:hAnsi="Calibri"/>
          <w:b/>
          <w:lang w:val="nl-NL"/>
        </w:rPr>
        <w:t>verwerker</w:t>
      </w:r>
      <w:r w:rsidRPr="00E756E0">
        <w:rPr>
          <w:rFonts w:ascii="Calibri" w:hAnsi="Calibri"/>
          <w:b/>
          <w:lang w:val="nl-NL"/>
        </w:rPr>
        <w:t xml:space="preserve">s: </w:t>
      </w:r>
      <w:r w:rsidRPr="00E756E0">
        <w:rPr>
          <w:rFonts w:ascii="Calibri" w:hAnsi="Calibri"/>
          <w:b/>
          <w:lang w:val="nl-NL"/>
        </w:rPr>
        <w:br/>
      </w:r>
      <w:proofErr w:type="spellStart"/>
      <w:r w:rsidRPr="0054582D">
        <w:rPr>
          <w:rFonts w:ascii="Calibri" w:hAnsi="Calibri"/>
          <w:lang w:val="nl-NL"/>
        </w:rPr>
        <w:t>Combell</w:t>
      </w:r>
      <w:proofErr w:type="spellEnd"/>
      <w:r w:rsidR="004B5E52">
        <w:rPr>
          <w:rFonts w:ascii="Calibri" w:hAnsi="Calibri"/>
          <w:lang w:val="nl-NL"/>
        </w:rPr>
        <w:t xml:space="preserve"> N.V. - </w:t>
      </w:r>
      <w:r>
        <w:rPr>
          <w:rFonts w:ascii="Calibri" w:hAnsi="Calibri"/>
          <w:lang w:val="nl-NL"/>
        </w:rPr>
        <w:t xml:space="preserve">Functie </w:t>
      </w:r>
      <w:proofErr w:type="spellStart"/>
      <w:r>
        <w:rPr>
          <w:rFonts w:ascii="Calibri" w:hAnsi="Calibri"/>
          <w:lang w:val="nl-NL"/>
        </w:rPr>
        <w:t>Combell</w:t>
      </w:r>
      <w:proofErr w:type="spellEnd"/>
      <w:r>
        <w:rPr>
          <w:rFonts w:ascii="Calibri" w:hAnsi="Calibri"/>
          <w:lang w:val="nl-NL"/>
        </w:rPr>
        <w:t xml:space="preserve"> N.V.: Hosting van de applicatie, waarbij de Verwerking van Persoonsgegevens bestaat uit het opslaan en bewaren van de Persoonsgegevens. </w:t>
      </w:r>
    </w:p>
    <w:p w14:paraId="5C3621C7" w14:textId="77777777" w:rsidR="00552DF9" w:rsidRPr="00E756E0" w:rsidRDefault="00552DF9" w:rsidP="00577DAE">
      <w:pPr>
        <w:keepLines/>
        <w:widowControl w:val="0"/>
        <w:rPr>
          <w:rFonts w:ascii="Calibri" w:hAnsi="Calibri"/>
          <w:b/>
          <w:lang w:val="nl-NL"/>
        </w:rPr>
      </w:pPr>
    </w:p>
    <w:p w14:paraId="23BAC96E" w14:textId="77777777" w:rsidR="00552DF9" w:rsidRPr="00E756E0" w:rsidRDefault="00552DF9" w:rsidP="00577DAE">
      <w:pPr>
        <w:keepLines/>
        <w:widowControl w:val="0"/>
        <w:rPr>
          <w:rFonts w:ascii="Calibri" w:hAnsi="Calibri"/>
          <w:b/>
          <w:lang w:val="nl-NL"/>
        </w:rPr>
      </w:pPr>
    </w:p>
    <w:p w14:paraId="4FCE3749" w14:textId="77777777" w:rsidR="00552DF9" w:rsidRPr="00E756E0" w:rsidRDefault="00552DF9" w:rsidP="00577DAE">
      <w:pPr>
        <w:keepLines/>
        <w:widowControl w:val="0"/>
        <w:rPr>
          <w:rFonts w:ascii="Calibri" w:hAnsi="Calibri"/>
          <w:b/>
          <w:lang w:val="nl-NL"/>
        </w:rPr>
      </w:pPr>
    </w:p>
    <w:p w14:paraId="352BB972" w14:textId="77777777" w:rsidR="00552DF9" w:rsidRPr="00E756E0" w:rsidRDefault="00552DF9" w:rsidP="00577DAE">
      <w:pPr>
        <w:keepLines/>
        <w:widowControl w:val="0"/>
        <w:rPr>
          <w:rFonts w:ascii="Calibri" w:hAnsi="Calibri"/>
          <w:b/>
          <w:lang w:val="nl-NL"/>
        </w:rPr>
      </w:pPr>
    </w:p>
    <w:p w14:paraId="697620A8" w14:textId="77777777" w:rsidR="00552DF9" w:rsidRPr="00E756E0" w:rsidRDefault="00552DF9" w:rsidP="00577DAE">
      <w:pPr>
        <w:pStyle w:val="Bijlage"/>
        <w:keepLines/>
        <w:widowControl w:val="0"/>
        <w:rPr>
          <w:rFonts w:ascii="Calibri" w:hAnsi="Calibri"/>
        </w:rPr>
      </w:pPr>
      <w:r w:rsidRPr="00E756E0">
        <w:rPr>
          <w:rFonts w:ascii="Calibri" w:hAnsi="Calibri"/>
        </w:rPr>
        <w:br w:type="page"/>
      </w:r>
      <w:r w:rsidRPr="00E756E0">
        <w:rPr>
          <w:rFonts w:ascii="Calibri" w:hAnsi="Calibri"/>
        </w:rPr>
        <w:lastRenderedPageBreak/>
        <w:t>appendix 3 – technische en organisatorische beveiligingsmaatregelen</w:t>
      </w:r>
    </w:p>
    <w:p w14:paraId="4CE6B0B0" w14:textId="750542C8" w:rsidR="00F52DB8" w:rsidRDefault="00552DF9" w:rsidP="00260417">
      <w:pPr>
        <w:keepLines/>
        <w:widowControl w:val="0"/>
        <w:jc w:val="center"/>
        <w:rPr>
          <w:rFonts w:ascii="Calibri" w:hAnsi="Calibri"/>
          <w:sz w:val="16"/>
          <w:lang w:val="nl-NL"/>
        </w:rPr>
      </w:pPr>
      <w:r w:rsidRPr="00E756E0">
        <w:rPr>
          <w:rFonts w:ascii="Calibri" w:hAnsi="Calibri"/>
          <w:sz w:val="16"/>
          <w:lang w:val="nl-NL"/>
        </w:rPr>
        <w:t xml:space="preserve">(Behorende bij de </w:t>
      </w:r>
      <w:r w:rsidR="007D7ACA">
        <w:rPr>
          <w:rFonts w:ascii="Calibri" w:hAnsi="Calibri"/>
          <w:sz w:val="16"/>
          <w:lang w:val="nl-NL"/>
        </w:rPr>
        <w:t>Verwerkersovereenkomst</w:t>
      </w:r>
      <w:r w:rsidRPr="00E756E0">
        <w:rPr>
          <w:rFonts w:ascii="Calibri" w:hAnsi="Calibri"/>
          <w:sz w:val="16"/>
          <w:lang w:val="nl-NL"/>
        </w:rPr>
        <w:t xml:space="preserve"> gesloten tussen </w:t>
      </w:r>
      <w:r w:rsidR="004B5E52" w:rsidRPr="004B5E52">
        <w:rPr>
          <w:rFonts w:ascii="Calibri" w:hAnsi="Calibri"/>
          <w:sz w:val="16"/>
          <w:lang w:val="nl-NL"/>
        </w:rPr>
        <w:t>Klant</w:t>
      </w:r>
      <w:r w:rsidRPr="00E756E0">
        <w:rPr>
          <w:rFonts w:ascii="Calibri" w:hAnsi="Calibri"/>
          <w:sz w:val="16"/>
          <w:lang w:val="nl-NL"/>
        </w:rPr>
        <w:t xml:space="preserve"> en </w:t>
      </w:r>
      <w:r w:rsidR="004B5E52">
        <w:rPr>
          <w:rFonts w:ascii="Calibri" w:hAnsi="Calibri"/>
          <w:sz w:val="16"/>
          <w:lang w:val="nl-NL"/>
        </w:rPr>
        <w:t>Leverancier</w:t>
      </w:r>
      <w:r w:rsidRPr="00E756E0">
        <w:rPr>
          <w:rFonts w:ascii="Calibri" w:hAnsi="Calibri"/>
          <w:sz w:val="16"/>
          <w:lang w:val="nl-NL"/>
        </w:rPr>
        <w:t xml:space="preserve"> </w:t>
      </w:r>
    </w:p>
    <w:p w14:paraId="73CFA97D" w14:textId="49153158" w:rsidR="00552DF9" w:rsidRPr="00E756E0" w:rsidRDefault="00552DF9" w:rsidP="00260417">
      <w:pPr>
        <w:keepLines/>
        <w:widowControl w:val="0"/>
        <w:jc w:val="center"/>
        <w:rPr>
          <w:rFonts w:ascii="Calibri" w:hAnsi="Calibri"/>
          <w:b/>
          <w:lang w:val="nl-NL"/>
        </w:rPr>
      </w:pPr>
      <w:r w:rsidRPr="00E756E0">
        <w:rPr>
          <w:rFonts w:ascii="Calibri" w:hAnsi="Calibri"/>
          <w:sz w:val="16"/>
          <w:lang w:val="nl-NL"/>
        </w:rPr>
        <w:t>betreffende verwerking van Persoonsgegevens)</w:t>
      </w:r>
    </w:p>
    <w:p w14:paraId="00A62629" w14:textId="77777777" w:rsidR="00EA1795" w:rsidRPr="00E756E0" w:rsidRDefault="00EA1795" w:rsidP="00577DAE">
      <w:pPr>
        <w:keepLines/>
        <w:widowControl w:val="0"/>
        <w:rPr>
          <w:rFonts w:ascii="Calibri" w:hAnsi="Calibri"/>
          <w:b/>
          <w:lang w:val="nl-NL"/>
        </w:rPr>
      </w:pPr>
    </w:p>
    <w:p w14:paraId="0112AF37" w14:textId="57DF6B37" w:rsidR="00552DF9" w:rsidRDefault="00552DF9" w:rsidP="00577DAE">
      <w:pPr>
        <w:keepLines/>
        <w:widowControl w:val="0"/>
        <w:jc w:val="both"/>
        <w:rPr>
          <w:rFonts w:ascii="Calibri" w:hAnsi="Calibri"/>
          <w:lang w:val="nl-NL"/>
        </w:rPr>
      </w:pPr>
      <w:r w:rsidRPr="00842800">
        <w:rPr>
          <w:rFonts w:ascii="Calibri" w:hAnsi="Calibri"/>
          <w:b/>
          <w:lang w:val="nl-NL"/>
        </w:rPr>
        <w:t>Betrouwbaarheidseisen:</w:t>
      </w:r>
      <w:r w:rsidRPr="00842800">
        <w:rPr>
          <w:rFonts w:ascii="Calibri" w:hAnsi="Calibri"/>
          <w:b/>
          <w:lang w:val="nl-NL"/>
        </w:rPr>
        <w:br/>
      </w:r>
      <w:r w:rsidRPr="00552DF9">
        <w:rPr>
          <w:rFonts w:ascii="Calibri" w:hAnsi="Calibri"/>
          <w:lang w:val="nl-NL"/>
        </w:rPr>
        <w:t>Betrokken</w:t>
      </w:r>
      <w:r w:rsidRPr="00842800">
        <w:rPr>
          <w:rFonts w:ascii="Calibri" w:hAnsi="Calibri"/>
          <w:lang w:val="nl-NL"/>
        </w:rPr>
        <w:t>en zijn natuurlijke personen, het grootste gedeelte van de V</w:t>
      </w:r>
      <w:r w:rsidRPr="00552DF9">
        <w:rPr>
          <w:rFonts w:ascii="Calibri" w:hAnsi="Calibri"/>
          <w:lang w:val="nl-NL"/>
        </w:rPr>
        <w:t xml:space="preserve">erwerkte Persoonsgegevens zijn te kwalificeren als </w:t>
      </w:r>
      <w:r w:rsidRPr="00196B7D">
        <w:rPr>
          <w:rFonts w:ascii="Calibri" w:hAnsi="Calibri"/>
          <w:lang w:val="nl-NL"/>
        </w:rPr>
        <w:t>‘</w:t>
      </w:r>
      <w:r w:rsidRPr="00552DF9">
        <w:rPr>
          <w:rFonts w:ascii="Calibri" w:hAnsi="Calibri"/>
          <w:lang w:val="nl-NL"/>
        </w:rPr>
        <w:t>bijzonder</w:t>
      </w:r>
      <w:r w:rsidRPr="00196B7D">
        <w:rPr>
          <w:rFonts w:ascii="Calibri" w:hAnsi="Calibri"/>
          <w:lang w:val="nl-NL"/>
        </w:rPr>
        <w:t>’</w:t>
      </w:r>
      <w:r w:rsidRPr="00552DF9">
        <w:rPr>
          <w:rFonts w:ascii="Calibri" w:hAnsi="Calibri"/>
          <w:lang w:val="nl-NL"/>
        </w:rPr>
        <w:t xml:space="preserve"> in de zin van paragraaf 2 van de </w:t>
      </w:r>
      <w:r w:rsidR="007D7ACA">
        <w:rPr>
          <w:rFonts w:ascii="Calibri" w:hAnsi="Calibri"/>
          <w:lang w:val="nl-NL"/>
        </w:rPr>
        <w:t>AVG</w:t>
      </w:r>
      <w:r w:rsidRPr="00552DF9">
        <w:rPr>
          <w:rFonts w:ascii="Calibri" w:hAnsi="Calibri"/>
          <w:lang w:val="nl-NL"/>
        </w:rPr>
        <w:t>.</w:t>
      </w:r>
      <w:r>
        <w:rPr>
          <w:rFonts w:ascii="Calibri" w:hAnsi="Calibri"/>
          <w:lang w:val="nl-NL"/>
        </w:rPr>
        <w:t xml:space="preserve"> Het gevolg van een onrechtmatige verwerking van deze Persoonsgegevens kan bijzonder groot zijn. Nu alleen al de opname van Persoonsgegevens, bestaande uit contactgegevens, in de systemen van </w:t>
      </w:r>
      <w:r w:rsidR="004B5E52">
        <w:rPr>
          <w:rFonts w:ascii="Calibri" w:hAnsi="Calibri"/>
          <w:lang w:val="nl-NL"/>
        </w:rPr>
        <w:t>Leverancier</w:t>
      </w:r>
      <w:r>
        <w:rPr>
          <w:rFonts w:ascii="Calibri" w:hAnsi="Calibri"/>
          <w:lang w:val="nl-NL"/>
        </w:rPr>
        <w:t xml:space="preserve"> iets zegt over de gezondheid van Betrokkene of aan Betrokkene gerelateerde Personen, gelden voor de Verwerkte Persoonsgegevens dezelfde betrouwbaarheidseisen. </w:t>
      </w:r>
    </w:p>
    <w:p w14:paraId="44D88CED" w14:textId="77777777" w:rsidR="00552DF9" w:rsidRDefault="00552DF9" w:rsidP="00577DAE">
      <w:pPr>
        <w:keepLines/>
        <w:widowControl w:val="0"/>
        <w:jc w:val="both"/>
        <w:rPr>
          <w:rFonts w:ascii="Calibri" w:hAnsi="Calibri"/>
          <w:lang w:val="nl-NL"/>
        </w:rPr>
      </w:pPr>
    </w:p>
    <w:p w14:paraId="42A32B10" w14:textId="77777777" w:rsidR="00552DF9" w:rsidRDefault="00552DF9" w:rsidP="00552DF9">
      <w:pPr>
        <w:pStyle w:val="Lijstalinea1"/>
        <w:keepLines/>
        <w:widowControl w:val="0"/>
        <w:numPr>
          <w:ilvl w:val="0"/>
          <w:numId w:val="16"/>
        </w:numPr>
        <w:jc w:val="both"/>
        <w:rPr>
          <w:rFonts w:ascii="Calibri" w:hAnsi="Calibri"/>
          <w:i/>
          <w:lang w:val="nl-NL"/>
        </w:rPr>
      </w:pPr>
      <w:r w:rsidRPr="00552DF9">
        <w:rPr>
          <w:rFonts w:ascii="Calibri" w:hAnsi="Calibri"/>
          <w:i/>
          <w:lang w:val="nl-NL"/>
        </w:rPr>
        <w:t>Beschikbaarheid</w:t>
      </w:r>
    </w:p>
    <w:p w14:paraId="08B7D092" w14:textId="77777777" w:rsidR="00552DF9" w:rsidRPr="00552DF9" w:rsidRDefault="00552DF9" w:rsidP="00552DF9">
      <w:pPr>
        <w:pStyle w:val="Lijstalinea1"/>
        <w:keepLines/>
        <w:widowControl w:val="0"/>
        <w:jc w:val="both"/>
        <w:rPr>
          <w:rFonts w:ascii="Calibri" w:hAnsi="Calibri"/>
          <w:i/>
          <w:lang w:val="nl-NL"/>
        </w:rPr>
      </w:pPr>
      <w:r w:rsidRPr="00552DF9">
        <w:rPr>
          <w:rFonts w:ascii="Calibri" w:hAnsi="Calibri"/>
          <w:lang w:val="nl-NL"/>
        </w:rPr>
        <w:t xml:space="preserve">Wanneer Persoonsgegevens niet beschikbaar zijn kan vertraging in behandeling van de Betrokkene optreden en daarmee schade aan de gezondheid. </w:t>
      </w:r>
      <w:r>
        <w:rPr>
          <w:rFonts w:ascii="Calibri" w:hAnsi="Calibri"/>
          <w:lang w:val="nl-NL"/>
        </w:rPr>
        <w:t xml:space="preserve">De door </w:t>
      </w:r>
      <w:r w:rsidR="004B5E52">
        <w:rPr>
          <w:rFonts w:ascii="Calibri" w:hAnsi="Calibri"/>
          <w:lang w:val="nl-NL"/>
        </w:rPr>
        <w:t>Leverancier</w:t>
      </w:r>
      <w:r>
        <w:rPr>
          <w:rFonts w:ascii="Calibri" w:hAnsi="Calibri"/>
          <w:lang w:val="nl-NL"/>
        </w:rPr>
        <w:t xml:space="preserve"> te leveren producten dienen daarom een hoog percentage van beschikbaarheid te hebben. De beschikbaarheidseis is hoog. </w:t>
      </w:r>
    </w:p>
    <w:p w14:paraId="0EC916A8" w14:textId="77777777" w:rsidR="00552DF9" w:rsidRDefault="00552DF9" w:rsidP="00577DAE">
      <w:pPr>
        <w:keepLines/>
        <w:widowControl w:val="0"/>
        <w:jc w:val="both"/>
        <w:rPr>
          <w:rFonts w:ascii="Calibri" w:hAnsi="Calibri"/>
          <w:lang w:val="nl-NL"/>
        </w:rPr>
      </w:pPr>
    </w:p>
    <w:p w14:paraId="5376E58D" w14:textId="77777777" w:rsidR="00552DF9" w:rsidRPr="00552DF9" w:rsidRDefault="00552DF9" w:rsidP="00552DF9">
      <w:pPr>
        <w:pStyle w:val="Lijstalinea1"/>
        <w:keepLines/>
        <w:widowControl w:val="0"/>
        <w:numPr>
          <w:ilvl w:val="0"/>
          <w:numId w:val="16"/>
        </w:numPr>
        <w:jc w:val="both"/>
        <w:rPr>
          <w:rFonts w:ascii="Calibri" w:hAnsi="Calibri"/>
          <w:i/>
          <w:lang w:val="nl-NL"/>
        </w:rPr>
      </w:pPr>
      <w:r w:rsidRPr="00552DF9">
        <w:rPr>
          <w:rFonts w:ascii="Calibri" w:hAnsi="Calibri"/>
          <w:i/>
          <w:lang w:val="nl-NL"/>
        </w:rPr>
        <w:t>Integriteit</w:t>
      </w:r>
    </w:p>
    <w:p w14:paraId="135126BF" w14:textId="77777777" w:rsidR="00552DF9" w:rsidRDefault="00552DF9" w:rsidP="00552DF9">
      <w:pPr>
        <w:pStyle w:val="Lijstalinea1"/>
        <w:keepLines/>
        <w:widowControl w:val="0"/>
        <w:jc w:val="both"/>
        <w:rPr>
          <w:rFonts w:ascii="Calibri" w:hAnsi="Calibri"/>
          <w:lang w:val="nl-NL"/>
        </w:rPr>
      </w:pPr>
      <w:r w:rsidRPr="00552DF9">
        <w:rPr>
          <w:rFonts w:ascii="Calibri" w:hAnsi="Calibri"/>
          <w:lang w:val="nl-NL"/>
        </w:rPr>
        <w:t xml:space="preserve">Wanneer de integriteit van de Persoonsgegevens niet zeker is, kan problematiek optreden met het uitkiezen van het juiste behandelplan voor Betrokkene. </w:t>
      </w:r>
      <w:r w:rsidR="004B5E52">
        <w:rPr>
          <w:rFonts w:ascii="Calibri" w:hAnsi="Calibri"/>
          <w:lang w:val="nl-NL"/>
        </w:rPr>
        <w:t>Leverancier</w:t>
      </w:r>
      <w:r>
        <w:rPr>
          <w:rFonts w:ascii="Calibri" w:hAnsi="Calibri"/>
          <w:lang w:val="nl-NL"/>
        </w:rPr>
        <w:t xml:space="preserve"> dient er dan ook zorg voor te dragen dat de Persoonsgegevens te allen tijde nauwkeurig, juist en integer zijn. De integriteitseis is hoog. </w:t>
      </w:r>
    </w:p>
    <w:p w14:paraId="2B481CAB" w14:textId="77777777" w:rsidR="00552DF9" w:rsidRDefault="00552DF9" w:rsidP="00552DF9">
      <w:pPr>
        <w:pStyle w:val="Lijstalinea1"/>
        <w:keepLines/>
        <w:widowControl w:val="0"/>
        <w:jc w:val="both"/>
        <w:rPr>
          <w:rFonts w:ascii="Calibri" w:hAnsi="Calibri"/>
          <w:lang w:val="nl-NL"/>
        </w:rPr>
      </w:pPr>
    </w:p>
    <w:p w14:paraId="08809734" w14:textId="77777777" w:rsidR="00552DF9" w:rsidRPr="00552DF9" w:rsidRDefault="00552DF9" w:rsidP="00552DF9">
      <w:pPr>
        <w:pStyle w:val="Lijstalinea1"/>
        <w:keepLines/>
        <w:widowControl w:val="0"/>
        <w:numPr>
          <w:ilvl w:val="0"/>
          <w:numId w:val="16"/>
        </w:numPr>
        <w:jc w:val="both"/>
        <w:rPr>
          <w:rFonts w:ascii="Calibri" w:hAnsi="Calibri"/>
          <w:lang w:val="nl-NL"/>
        </w:rPr>
      </w:pPr>
      <w:r w:rsidRPr="00552DF9">
        <w:rPr>
          <w:rFonts w:ascii="Calibri" w:hAnsi="Calibri"/>
          <w:i/>
          <w:lang w:val="nl-NL"/>
        </w:rPr>
        <w:t>Vertrouwelijkheid</w:t>
      </w:r>
      <w:r>
        <w:rPr>
          <w:rFonts w:ascii="Calibri" w:hAnsi="Calibri"/>
          <w:lang w:val="nl-NL"/>
        </w:rPr>
        <w:br/>
      </w:r>
      <w:r w:rsidRPr="00552DF9">
        <w:rPr>
          <w:rFonts w:ascii="Calibri" w:hAnsi="Calibri"/>
          <w:lang w:val="nl-NL"/>
        </w:rPr>
        <w:t xml:space="preserve">Wanneer Persoonsgegevens niet vertrouwelijk behandeld worden kan de Betrokkene direct schade ondervinden doordat onbevoegden op de hoogte raken van details omtrent de gezondheid van de Betrokkene en zij op basis hiervan een ontoelaatbaar onderscheid (dreigen te) maken. </w:t>
      </w:r>
      <w:r>
        <w:rPr>
          <w:rFonts w:ascii="Calibri" w:hAnsi="Calibri"/>
          <w:lang w:val="nl-NL"/>
        </w:rPr>
        <w:t xml:space="preserve">De vertrouwelijkheid van de Persoonsgegevens dient dan ook door </w:t>
      </w:r>
      <w:r w:rsidR="004B5E52">
        <w:rPr>
          <w:rFonts w:ascii="Calibri" w:hAnsi="Calibri"/>
          <w:lang w:val="nl-NL"/>
        </w:rPr>
        <w:t>Leverancier</w:t>
      </w:r>
      <w:r>
        <w:rPr>
          <w:rFonts w:ascii="Calibri" w:hAnsi="Calibri"/>
          <w:lang w:val="nl-NL"/>
        </w:rPr>
        <w:t xml:space="preserve"> te worden gegarandeerd. De vertrouwelijkheidseis is hoog. </w:t>
      </w:r>
    </w:p>
    <w:p w14:paraId="48355984" w14:textId="77777777" w:rsidR="00552DF9" w:rsidRDefault="00552DF9" w:rsidP="00577DAE">
      <w:pPr>
        <w:keepLines/>
        <w:widowControl w:val="0"/>
        <w:jc w:val="both"/>
        <w:rPr>
          <w:rFonts w:ascii="Calibri" w:hAnsi="Calibri"/>
          <w:highlight w:val="cyan"/>
          <w:lang w:val="nl-NL"/>
        </w:rPr>
      </w:pPr>
    </w:p>
    <w:p w14:paraId="41B7FC90" w14:textId="77777777" w:rsidR="00260417" w:rsidRDefault="00552DF9" w:rsidP="00260417">
      <w:pPr>
        <w:keepLines/>
        <w:widowControl w:val="0"/>
        <w:jc w:val="both"/>
        <w:rPr>
          <w:rFonts w:ascii="Calibri" w:hAnsi="Calibri"/>
          <w:b/>
          <w:lang w:val="nl-NL"/>
        </w:rPr>
      </w:pPr>
      <w:r w:rsidRPr="00E756E0">
        <w:rPr>
          <w:rFonts w:ascii="Calibri" w:hAnsi="Calibri"/>
          <w:b/>
          <w:lang w:val="nl-NL"/>
        </w:rPr>
        <w:t>Beveiligingsmaatregelen:</w:t>
      </w:r>
    </w:p>
    <w:p w14:paraId="4A60F176" w14:textId="77777777" w:rsidR="00D03C3E" w:rsidRDefault="004B5E52" w:rsidP="00260417">
      <w:pPr>
        <w:keepLines/>
        <w:widowControl w:val="0"/>
        <w:jc w:val="both"/>
        <w:rPr>
          <w:rFonts w:ascii="Calibri" w:hAnsi="Calibri"/>
          <w:lang w:val="nl-NL"/>
        </w:rPr>
      </w:pPr>
      <w:r>
        <w:rPr>
          <w:rFonts w:ascii="Calibri" w:hAnsi="Calibri"/>
          <w:lang w:val="nl-NL"/>
        </w:rPr>
        <w:t>Leverancier</w:t>
      </w:r>
      <w:r w:rsidR="00260417" w:rsidRPr="004C2B38" w:rsidDel="00260417">
        <w:rPr>
          <w:rFonts w:ascii="Calibri" w:hAnsi="Calibri"/>
          <w:lang w:val="nl-NL"/>
        </w:rPr>
        <w:t xml:space="preserve"> </w:t>
      </w:r>
      <w:r w:rsidR="00260417" w:rsidRPr="004C2B38">
        <w:rPr>
          <w:rFonts w:ascii="Calibri" w:hAnsi="Calibri"/>
          <w:lang w:val="nl-NL"/>
        </w:rPr>
        <w:t>is sinds</w:t>
      </w:r>
      <w:r w:rsidR="00D03C3E">
        <w:rPr>
          <w:rFonts w:ascii="Calibri" w:hAnsi="Calibri"/>
          <w:lang w:val="nl-NL"/>
        </w:rPr>
        <w:t xml:space="preserve"> 1 augustus 2015 in het bezit van een ‘In Control Statement’ met betrekking tot de NEN 7510 en ISO 27002 normen. In deze normen staat uitgebreid en expliciet omschreven welke beveiligingsmaatregelen van toepassingen dienen te zijn en welke </w:t>
      </w:r>
      <w:proofErr w:type="spellStart"/>
      <w:r w:rsidR="00D03C3E">
        <w:rPr>
          <w:rFonts w:ascii="Calibri" w:hAnsi="Calibri"/>
          <w:lang w:val="nl-NL"/>
        </w:rPr>
        <w:t>controls</w:t>
      </w:r>
      <w:proofErr w:type="spellEnd"/>
      <w:r w:rsidR="00D03C3E">
        <w:rPr>
          <w:rFonts w:ascii="Calibri" w:hAnsi="Calibri"/>
          <w:lang w:val="nl-NL"/>
        </w:rPr>
        <w:t xml:space="preserve"> in het kader van informatiebeveiliging ingericht dienen te zijn. </w:t>
      </w:r>
    </w:p>
    <w:p w14:paraId="041C0AD8" w14:textId="77777777" w:rsidR="00D03C3E" w:rsidRDefault="00D03C3E" w:rsidP="00260417">
      <w:pPr>
        <w:keepLines/>
        <w:widowControl w:val="0"/>
        <w:jc w:val="both"/>
        <w:rPr>
          <w:rFonts w:ascii="Calibri" w:hAnsi="Calibri"/>
          <w:lang w:val="nl-NL"/>
        </w:rPr>
      </w:pPr>
    </w:p>
    <w:p w14:paraId="42D8C52E" w14:textId="40403CF7" w:rsidR="00D03C3E" w:rsidRDefault="004B5E52" w:rsidP="00D03C3E">
      <w:pPr>
        <w:keepLines/>
        <w:widowControl w:val="0"/>
        <w:rPr>
          <w:rFonts w:ascii="Calibri" w:hAnsi="Calibri"/>
          <w:lang w:val="nl-NL"/>
        </w:rPr>
      </w:pPr>
      <w:r>
        <w:rPr>
          <w:rFonts w:ascii="Calibri" w:hAnsi="Calibri"/>
          <w:lang w:val="nl-NL"/>
        </w:rPr>
        <w:t>Leverancier</w:t>
      </w:r>
      <w:r w:rsidR="00D03C3E">
        <w:rPr>
          <w:rFonts w:ascii="Calibri" w:hAnsi="Calibri"/>
          <w:lang w:val="nl-NL"/>
        </w:rPr>
        <w:t xml:space="preserve"> heeft een aantal documenten opgesteld waarin exact omschreven staat welke beveiligingsmaatregelen zijn getroffen en hoe de betreffende </w:t>
      </w:r>
      <w:proofErr w:type="spellStart"/>
      <w:r w:rsidR="00D03C3E">
        <w:rPr>
          <w:rFonts w:ascii="Calibri" w:hAnsi="Calibri"/>
          <w:lang w:val="nl-NL"/>
        </w:rPr>
        <w:t>controls</w:t>
      </w:r>
      <w:proofErr w:type="spellEnd"/>
      <w:r w:rsidR="00D03C3E">
        <w:rPr>
          <w:rFonts w:ascii="Calibri" w:hAnsi="Calibri"/>
          <w:lang w:val="nl-NL"/>
        </w:rPr>
        <w:t xml:space="preserve"> zijn ingericht. Deze documenten </w:t>
      </w:r>
      <w:r w:rsidR="00F52DB8">
        <w:rPr>
          <w:rFonts w:ascii="Calibri" w:hAnsi="Calibri"/>
          <w:lang w:val="nl-NL"/>
        </w:rPr>
        <w:t xml:space="preserve">zijn bij een uitgebreide audit </w:t>
      </w:r>
      <w:r w:rsidR="00D03C3E">
        <w:rPr>
          <w:rFonts w:ascii="Calibri" w:hAnsi="Calibri"/>
          <w:lang w:val="nl-NL"/>
        </w:rPr>
        <w:t xml:space="preserve">positief beoordeeld. Resultaat hiervan is het ‘In Control Statement’ certificaat en het bijbehorende audit-rapport, dat </w:t>
      </w:r>
      <w:r w:rsidR="00F52DB8">
        <w:rPr>
          <w:rFonts w:ascii="Calibri" w:hAnsi="Calibri"/>
          <w:lang w:val="nl-NL"/>
        </w:rPr>
        <w:t>op verzoek door Leverancier beschikbaar wordt gesteld aan Klant</w:t>
      </w:r>
      <w:r w:rsidR="00D03C3E">
        <w:rPr>
          <w:rFonts w:ascii="Calibri" w:hAnsi="Calibri"/>
          <w:lang w:val="nl-NL"/>
        </w:rPr>
        <w:t xml:space="preserve">. </w:t>
      </w:r>
    </w:p>
    <w:p w14:paraId="11113ED8" w14:textId="77777777" w:rsidR="00D03C3E" w:rsidRDefault="00D03C3E" w:rsidP="00D03C3E">
      <w:pPr>
        <w:keepLines/>
        <w:widowControl w:val="0"/>
        <w:rPr>
          <w:rFonts w:ascii="Calibri" w:hAnsi="Calibri"/>
          <w:lang w:val="nl-NL"/>
        </w:rPr>
      </w:pPr>
    </w:p>
    <w:p w14:paraId="5DA4A2BC" w14:textId="73637026" w:rsidR="00D03C3E" w:rsidRDefault="00D03C3E" w:rsidP="00D03C3E">
      <w:pPr>
        <w:keepLines/>
        <w:widowControl w:val="0"/>
        <w:rPr>
          <w:rFonts w:ascii="Calibri" w:hAnsi="Calibri"/>
          <w:lang w:val="nl-NL"/>
        </w:rPr>
      </w:pPr>
      <w:r>
        <w:rPr>
          <w:rFonts w:ascii="Calibri" w:hAnsi="Calibri"/>
          <w:lang w:val="nl-NL"/>
        </w:rPr>
        <w:t xml:space="preserve">De volgende documenten </w:t>
      </w:r>
      <w:r w:rsidR="00F52DB8">
        <w:rPr>
          <w:rFonts w:ascii="Calibri" w:hAnsi="Calibri"/>
          <w:lang w:val="nl-NL"/>
        </w:rPr>
        <w:t>zijn onder</w:t>
      </w:r>
      <w:r>
        <w:rPr>
          <w:rFonts w:ascii="Calibri" w:hAnsi="Calibri"/>
          <w:lang w:val="nl-NL"/>
        </w:rPr>
        <w:t xml:space="preserve"> andere beoordeeld en geven een helder beeld van de beveiligingsmaatregelen. Op verzoek zijn deze documenten opvraagbaar bij </w:t>
      </w:r>
      <w:r w:rsidR="004B5E52">
        <w:rPr>
          <w:rFonts w:ascii="Calibri" w:hAnsi="Calibri"/>
          <w:lang w:val="nl-NL"/>
        </w:rPr>
        <w:t>Leverancier</w:t>
      </w:r>
      <w:r>
        <w:rPr>
          <w:rFonts w:ascii="Calibri" w:hAnsi="Calibri"/>
          <w:lang w:val="nl-NL"/>
        </w:rPr>
        <w:t>:</w:t>
      </w:r>
    </w:p>
    <w:p w14:paraId="1003DDF7" w14:textId="77777777" w:rsidR="00D03C3E" w:rsidRPr="00D03C3E" w:rsidRDefault="00D03C3E" w:rsidP="00D03C3E">
      <w:pPr>
        <w:keepLines/>
        <w:widowControl w:val="0"/>
        <w:rPr>
          <w:rFonts w:ascii="Calibri" w:hAnsi="Calibri"/>
          <w:lang w:val="nl-NL"/>
        </w:rPr>
      </w:pPr>
      <w:r>
        <w:rPr>
          <w:rFonts w:ascii="Calibri" w:hAnsi="Calibri"/>
          <w:lang w:val="nl-NL"/>
        </w:rPr>
        <w:t xml:space="preserve">- </w:t>
      </w:r>
      <w:r w:rsidRPr="00D03C3E">
        <w:rPr>
          <w:rFonts w:ascii="Calibri" w:hAnsi="Calibri"/>
          <w:lang w:val="nl-NL"/>
        </w:rPr>
        <w:t>Beleid Informatiebeveiliging</w:t>
      </w:r>
    </w:p>
    <w:p w14:paraId="7F671422" w14:textId="77777777" w:rsidR="00D03C3E" w:rsidRPr="00D03C3E" w:rsidRDefault="00D03C3E" w:rsidP="00D03C3E">
      <w:pPr>
        <w:keepLines/>
        <w:widowControl w:val="0"/>
        <w:rPr>
          <w:rFonts w:ascii="Calibri" w:hAnsi="Calibri"/>
          <w:lang w:val="nl-NL"/>
        </w:rPr>
      </w:pPr>
      <w:r>
        <w:rPr>
          <w:rFonts w:ascii="Calibri" w:hAnsi="Calibri"/>
          <w:lang w:val="nl-NL"/>
        </w:rPr>
        <w:t xml:space="preserve">- </w:t>
      </w:r>
      <w:r w:rsidRPr="00D03C3E">
        <w:rPr>
          <w:rFonts w:ascii="Calibri" w:hAnsi="Calibri"/>
          <w:lang w:val="nl-NL"/>
        </w:rPr>
        <w:t>Procedure incidenten, wijzigingen en releases</w:t>
      </w:r>
    </w:p>
    <w:p w14:paraId="307C6087" w14:textId="77777777" w:rsidR="00D03C3E" w:rsidRDefault="00D03C3E" w:rsidP="00D03C3E">
      <w:pPr>
        <w:keepLines/>
        <w:widowControl w:val="0"/>
        <w:rPr>
          <w:rFonts w:ascii="Calibri" w:hAnsi="Calibri"/>
          <w:lang w:val="nl-NL"/>
        </w:rPr>
      </w:pPr>
      <w:r>
        <w:rPr>
          <w:rFonts w:ascii="Calibri" w:hAnsi="Calibri"/>
          <w:lang w:val="nl-NL"/>
        </w:rPr>
        <w:t xml:space="preserve">- </w:t>
      </w:r>
      <w:r w:rsidRPr="00D03C3E">
        <w:rPr>
          <w:rFonts w:ascii="Calibri" w:hAnsi="Calibri"/>
          <w:lang w:val="nl-NL"/>
        </w:rPr>
        <w:t>Ethische- en gedragscode</w:t>
      </w:r>
    </w:p>
    <w:p w14:paraId="5B5070DC" w14:textId="6D761E75" w:rsidR="00D14AC6" w:rsidRPr="00D03C3E" w:rsidRDefault="00D14AC6" w:rsidP="00D03C3E">
      <w:pPr>
        <w:keepLines/>
        <w:widowControl w:val="0"/>
        <w:rPr>
          <w:rFonts w:ascii="Calibri" w:hAnsi="Calibri"/>
          <w:lang w:val="nl-NL"/>
        </w:rPr>
      </w:pPr>
      <w:r>
        <w:rPr>
          <w:rFonts w:ascii="Calibri" w:hAnsi="Calibri"/>
          <w:lang w:val="nl-NL"/>
        </w:rPr>
        <w:t>- Autorisatiematrix</w:t>
      </w:r>
    </w:p>
    <w:p w14:paraId="2E8FDE68" w14:textId="77777777" w:rsidR="00552DF9" w:rsidRPr="00D26D8B" w:rsidRDefault="00552DF9" w:rsidP="00D03C3E">
      <w:pPr>
        <w:keepLines/>
        <w:widowControl w:val="0"/>
        <w:jc w:val="both"/>
        <w:rPr>
          <w:rFonts w:ascii="Calibri" w:hAnsi="Calibri"/>
          <w:lang w:val="nl-NL"/>
        </w:rPr>
      </w:pPr>
    </w:p>
    <w:p w14:paraId="6053FA92" w14:textId="77777777" w:rsidR="00552DF9" w:rsidRPr="00D26D8B" w:rsidRDefault="00552DF9" w:rsidP="00577DAE">
      <w:pPr>
        <w:keepLines/>
        <w:widowControl w:val="0"/>
        <w:jc w:val="both"/>
        <w:rPr>
          <w:rFonts w:ascii="Calibri" w:hAnsi="Calibri"/>
          <w:lang w:val="nl-NL"/>
        </w:rPr>
      </w:pPr>
    </w:p>
    <w:p w14:paraId="10C09520" w14:textId="77777777" w:rsidR="00552DF9" w:rsidRPr="00E756E0" w:rsidRDefault="00552DF9" w:rsidP="00577DAE">
      <w:pPr>
        <w:keepLines/>
        <w:widowControl w:val="0"/>
        <w:rPr>
          <w:rFonts w:ascii="Calibri" w:hAnsi="Calibri"/>
          <w:lang w:val="nl-NL"/>
        </w:rPr>
      </w:pPr>
    </w:p>
    <w:p w14:paraId="4725972F" w14:textId="77777777" w:rsidR="00552DF9" w:rsidRPr="00E756E0" w:rsidRDefault="00552DF9" w:rsidP="00577DAE">
      <w:pPr>
        <w:keepLines/>
        <w:widowControl w:val="0"/>
        <w:rPr>
          <w:rFonts w:ascii="Calibri" w:hAnsi="Calibri"/>
          <w:lang w:val="nl-NL"/>
        </w:rPr>
      </w:pPr>
    </w:p>
    <w:p w14:paraId="0825C683" w14:textId="77777777" w:rsidR="00552DF9" w:rsidRPr="00E756E0" w:rsidRDefault="00552DF9" w:rsidP="00577DAE">
      <w:pPr>
        <w:pStyle w:val="Bijlage"/>
        <w:keepLines/>
        <w:widowControl w:val="0"/>
        <w:rPr>
          <w:rFonts w:ascii="Calibri" w:hAnsi="Calibri"/>
        </w:rPr>
      </w:pPr>
      <w:r>
        <w:rPr>
          <w:rFonts w:ascii="Calibri" w:hAnsi="Calibri"/>
          <w:highlight w:val="green"/>
        </w:rPr>
        <w:br w:type="page"/>
      </w:r>
      <w:r w:rsidRPr="00E756E0">
        <w:rPr>
          <w:rFonts w:ascii="Calibri" w:hAnsi="Calibri"/>
        </w:rPr>
        <w:lastRenderedPageBreak/>
        <w:t xml:space="preserve">appendix </w:t>
      </w:r>
      <w:r>
        <w:rPr>
          <w:rFonts w:ascii="Calibri" w:hAnsi="Calibri"/>
        </w:rPr>
        <w:t>4</w:t>
      </w:r>
      <w:r w:rsidRPr="00E756E0">
        <w:rPr>
          <w:rFonts w:ascii="Calibri" w:hAnsi="Calibri"/>
        </w:rPr>
        <w:t xml:space="preserve"> – </w:t>
      </w:r>
      <w:r>
        <w:rPr>
          <w:rFonts w:ascii="Calibri" w:hAnsi="Calibri"/>
        </w:rPr>
        <w:t>PROCEDURE DATALEKKEN</w:t>
      </w:r>
    </w:p>
    <w:p w14:paraId="677B5A53" w14:textId="583BB8B6" w:rsidR="00D14AC6" w:rsidRDefault="00552DF9" w:rsidP="00577DAE">
      <w:pPr>
        <w:keepLines/>
        <w:widowControl w:val="0"/>
        <w:jc w:val="center"/>
        <w:rPr>
          <w:rFonts w:ascii="Calibri" w:hAnsi="Calibri"/>
          <w:sz w:val="16"/>
          <w:lang w:val="nl-NL"/>
        </w:rPr>
      </w:pPr>
      <w:r w:rsidRPr="00E756E0">
        <w:rPr>
          <w:rFonts w:ascii="Calibri" w:hAnsi="Calibri"/>
          <w:sz w:val="16"/>
          <w:lang w:val="nl-NL"/>
        </w:rPr>
        <w:t xml:space="preserve">(Behorende bij de </w:t>
      </w:r>
      <w:r w:rsidR="007D7ACA">
        <w:rPr>
          <w:rFonts w:ascii="Calibri" w:hAnsi="Calibri"/>
          <w:sz w:val="16"/>
          <w:lang w:val="nl-NL"/>
        </w:rPr>
        <w:t>Verwerkersovereenkomst</w:t>
      </w:r>
      <w:r w:rsidRPr="00E756E0">
        <w:rPr>
          <w:rFonts w:ascii="Calibri" w:hAnsi="Calibri"/>
          <w:sz w:val="16"/>
          <w:lang w:val="nl-NL"/>
        </w:rPr>
        <w:t xml:space="preserve"> gesloten tussen </w:t>
      </w:r>
      <w:r w:rsidR="004B5E52" w:rsidRPr="004B5E52">
        <w:rPr>
          <w:rFonts w:ascii="Calibri" w:hAnsi="Calibri"/>
          <w:sz w:val="16"/>
          <w:lang w:val="nl-NL"/>
        </w:rPr>
        <w:t>Klant</w:t>
      </w:r>
      <w:r w:rsidRPr="00E756E0">
        <w:rPr>
          <w:rFonts w:ascii="Calibri" w:hAnsi="Calibri"/>
          <w:sz w:val="16"/>
          <w:lang w:val="nl-NL"/>
        </w:rPr>
        <w:t xml:space="preserve"> en </w:t>
      </w:r>
      <w:r w:rsidR="004B5E52">
        <w:rPr>
          <w:rFonts w:ascii="Calibri" w:hAnsi="Calibri"/>
          <w:sz w:val="16"/>
          <w:lang w:val="nl-NL"/>
        </w:rPr>
        <w:t>Leverancier</w:t>
      </w:r>
      <w:r w:rsidRPr="00E756E0">
        <w:rPr>
          <w:rFonts w:ascii="Calibri" w:hAnsi="Calibri"/>
          <w:sz w:val="16"/>
          <w:lang w:val="nl-NL"/>
        </w:rPr>
        <w:t xml:space="preserve"> </w:t>
      </w:r>
    </w:p>
    <w:p w14:paraId="2C3D3A4D" w14:textId="02450AAE" w:rsidR="00552DF9" w:rsidRPr="00E756E0" w:rsidRDefault="00552DF9" w:rsidP="00577DAE">
      <w:pPr>
        <w:keepLines/>
        <w:widowControl w:val="0"/>
        <w:jc w:val="center"/>
        <w:rPr>
          <w:rFonts w:ascii="Calibri" w:hAnsi="Calibri"/>
          <w:sz w:val="16"/>
          <w:lang w:val="nl-NL"/>
        </w:rPr>
      </w:pPr>
      <w:r w:rsidRPr="00E756E0">
        <w:rPr>
          <w:rFonts w:ascii="Calibri" w:hAnsi="Calibri"/>
          <w:sz w:val="16"/>
          <w:lang w:val="nl-NL"/>
        </w:rPr>
        <w:t>betreffende verwerking van Persoonsgegevens)</w:t>
      </w:r>
    </w:p>
    <w:p w14:paraId="43F263FB" w14:textId="77777777" w:rsidR="00552DF9" w:rsidRDefault="00552DF9" w:rsidP="00577DAE">
      <w:pPr>
        <w:keepLines/>
        <w:widowControl w:val="0"/>
        <w:rPr>
          <w:rFonts w:ascii="Calibri" w:hAnsi="Calibri"/>
          <w:lang w:val="nl-NL"/>
        </w:rPr>
      </w:pPr>
    </w:p>
    <w:p w14:paraId="44F25D04" w14:textId="77777777" w:rsidR="00EB5B6A" w:rsidRDefault="004B5E52" w:rsidP="00F2463E">
      <w:pPr>
        <w:keepLines/>
        <w:widowControl w:val="0"/>
        <w:jc w:val="both"/>
        <w:rPr>
          <w:rFonts w:ascii="Calibri" w:hAnsi="Calibri"/>
          <w:lang w:val="nl-NL"/>
        </w:rPr>
      </w:pPr>
      <w:r>
        <w:rPr>
          <w:rFonts w:ascii="Calibri" w:hAnsi="Calibri"/>
          <w:lang w:val="nl-NL"/>
        </w:rPr>
        <w:t>Leverancier</w:t>
      </w:r>
      <w:r w:rsidR="00552DF9">
        <w:rPr>
          <w:rFonts w:ascii="Calibri" w:hAnsi="Calibri"/>
          <w:lang w:val="nl-NL"/>
        </w:rPr>
        <w:t xml:space="preserve"> verstuurt de melding zoals opgenomen in clausule </w:t>
      </w:r>
      <w:r w:rsidR="00552DF9">
        <w:rPr>
          <w:rFonts w:ascii="Calibri" w:hAnsi="Calibri"/>
          <w:lang w:val="nl-NL"/>
        </w:rPr>
        <w:fldChar w:fldCharType="begin"/>
      </w:r>
      <w:r w:rsidR="00552DF9">
        <w:rPr>
          <w:rFonts w:ascii="Calibri" w:hAnsi="Calibri"/>
          <w:lang w:val="nl-NL"/>
        </w:rPr>
        <w:instrText xml:space="preserve"> REF _Ref435606534 \r \h </w:instrText>
      </w:r>
      <w:r w:rsidR="00552DF9">
        <w:rPr>
          <w:rFonts w:ascii="Calibri" w:hAnsi="Calibri"/>
          <w:lang w:val="nl-NL"/>
        </w:rPr>
      </w:r>
      <w:r w:rsidR="00552DF9">
        <w:rPr>
          <w:rFonts w:ascii="Calibri" w:hAnsi="Calibri"/>
          <w:lang w:val="nl-NL"/>
        </w:rPr>
        <w:fldChar w:fldCharType="separate"/>
      </w:r>
      <w:r w:rsidR="00A80028">
        <w:rPr>
          <w:rFonts w:ascii="Calibri" w:hAnsi="Calibri"/>
          <w:lang w:val="nl-NL"/>
        </w:rPr>
        <w:t>6.2</w:t>
      </w:r>
      <w:r w:rsidR="00552DF9">
        <w:rPr>
          <w:rFonts w:ascii="Calibri" w:hAnsi="Calibri"/>
          <w:lang w:val="nl-NL"/>
        </w:rPr>
        <w:fldChar w:fldCharType="end"/>
      </w:r>
      <w:r w:rsidR="00552DF9">
        <w:rPr>
          <w:rFonts w:ascii="Calibri" w:hAnsi="Calibri"/>
          <w:lang w:val="nl-NL"/>
        </w:rPr>
        <w:t xml:space="preserve"> naar de </w:t>
      </w:r>
      <w:r w:rsidR="00517C08">
        <w:rPr>
          <w:rFonts w:ascii="Calibri" w:hAnsi="Calibri"/>
          <w:lang w:val="nl-NL"/>
        </w:rPr>
        <w:t xml:space="preserve">verantwoordelijke voor de informatiebeveiliging bij </w:t>
      </w:r>
      <w:r w:rsidRPr="004B5E52">
        <w:rPr>
          <w:rFonts w:ascii="Calibri" w:hAnsi="Calibri"/>
          <w:lang w:val="nl-NL"/>
        </w:rPr>
        <w:t>Klant</w:t>
      </w:r>
      <w:r w:rsidR="00517C08">
        <w:rPr>
          <w:rFonts w:ascii="Calibri" w:hAnsi="Calibri"/>
          <w:lang w:val="nl-NL"/>
        </w:rPr>
        <w:t>.</w:t>
      </w:r>
      <w:r w:rsidR="00367945">
        <w:rPr>
          <w:rFonts w:ascii="Calibri" w:hAnsi="Calibri"/>
          <w:lang w:val="nl-NL"/>
        </w:rPr>
        <w:t xml:space="preserve"> Er wordt</w:t>
      </w:r>
      <w:r w:rsidR="00EB5B6A">
        <w:rPr>
          <w:rFonts w:ascii="Calibri" w:hAnsi="Calibri"/>
          <w:lang w:val="nl-NL"/>
        </w:rPr>
        <w:t xml:space="preserve"> een e-mail </w:t>
      </w:r>
      <w:r w:rsidR="00367945">
        <w:rPr>
          <w:rFonts w:ascii="Calibri" w:hAnsi="Calibri"/>
          <w:lang w:val="nl-NL"/>
        </w:rPr>
        <w:t xml:space="preserve">gestuurd </w:t>
      </w:r>
      <w:r w:rsidR="00EB5B6A">
        <w:rPr>
          <w:rFonts w:ascii="Calibri" w:hAnsi="Calibri"/>
          <w:lang w:val="nl-NL"/>
        </w:rPr>
        <w:t>naar</w:t>
      </w:r>
      <w:r w:rsidR="00DF1B4E">
        <w:rPr>
          <w:rFonts w:ascii="Calibri" w:hAnsi="Calibri"/>
          <w:lang w:val="nl-NL"/>
        </w:rPr>
        <w:t xml:space="preserve"> </w:t>
      </w:r>
      <w:r w:rsidRPr="004B5E52">
        <w:rPr>
          <w:rFonts w:ascii="Calibri" w:hAnsi="Calibri"/>
          <w:highlight w:val="yellow"/>
          <w:lang w:val="nl-NL"/>
        </w:rPr>
        <w:t xml:space="preserve">[E-MAIL </w:t>
      </w:r>
      <w:r>
        <w:rPr>
          <w:rFonts w:ascii="Calibri" w:hAnsi="Calibri"/>
          <w:highlight w:val="yellow"/>
          <w:lang w:val="nl-NL"/>
        </w:rPr>
        <w:t>ADRES/</w:t>
      </w:r>
      <w:r w:rsidRPr="004B5E52">
        <w:rPr>
          <w:rFonts w:ascii="Calibri" w:hAnsi="Calibri"/>
          <w:highlight w:val="yellow"/>
          <w:lang w:val="nl-NL"/>
        </w:rPr>
        <w:t>ALIAS DATALEKKEN</w:t>
      </w:r>
      <w:r w:rsidRPr="004B5E52">
        <w:rPr>
          <w:rFonts w:ascii="Calibri" w:hAnsi="Calibri"/>
          <w:b/>
          <w:highlight w:val="yellow"/>
          <w:lang w:val="nl-NL"/>
        </w:rPr>
        <w:t>]</w:t>
      </w:r>
      <w:r w:rsidR="00367945">
        <w:rPr>
          <w:rFonts w:ascii="Calibri" w:hAnsi="Calibri"/>
          <w:lang w:val="nl-NL"/>
        </w:rPr>
        <w:t xml:space="preserve">,  </w:t>
      </w:r>
      <w:r w:rsidR="00EB5B6A">
        <w:rPr>
          <w:rFonts w:ascii="Calibri" w:hAnsi="Calibri"/>
          <w:lang w:val="nl-NL"/>
        </w:rPr>
        <w:t xml:space="preserve">voorzien van de indicatie </w:t>
      </w:r>
      <w:r w:rsidR="00EB5B6A" w:rsidRPr="00DF1B4E">
        <w:rPr>
          <w:rFonts w:ascii="Calibri" w:hAnsi="Calibri"/>
          <w:b/>
          <w:lang w:val="nl-NL"/>
        </w:rPr>
        <w:t>SPOED</w:t>
      </w:r>
      <w:r w:rsidR="00EB5B6A">
        <w:rPr>
          <w:rFonts w:ascii="Calibri" w:hAnsi="Calibri"/>
          <w:lang w:val="nl-NL"/>
        </w:rPr>
        <w:t>.</w:t>
      </w:r>
    </w:p>
    <w:p w14:paraId="20E72B36" w14:textId="77777777" w:rsidR="00552DF9" w:rsidRDefault="00552DF9" w:rsidP="00577DAE">
      <w:pPr>
        <w:keepLines/>
        <w:widowControl w:val="0"/>
        <w:rPr>
          <w:rFonts w:ascii="Calibri" w:hAnsi="Calibri"/>
          <w:lang w:val="nl-NL"/>
        </w:rPr>
      </w:pPr>
      <w:r>
        <w:rPr>
          <w:rFonts w:ascii="Calibri" w:hAnsi="Calibri"/>
          <w:lang w:val="nl-NL"/>
        </w:rPr>
        <w:br/>
      </w:r>
      <w:r w:rsidR="004B5E52">
        <w:rPr>
          <w:rFonts w:ascii="Calibri" w:hAnsi="Calibri"/>
          <w:b/>
          <w:lang w:val="nl-NL"/>
        </w:rPr>
        <w:t>Leverancier</w:t>
      </w:r>
      <w:r w:rsidRPr="003E6CB9">
        <w:rPr>
          <w:rFonts w:ascii="Calibri" w:hAnsi="Calibri"/>
          <w:b/>
          <w:lang w:val="nl-NL"/>
        </w:rPr>
        <w:t xml:space="preserve"> geeft in geval van een </w:t>
      </w:r>
      <w:proofErr w:type="spellStart"/>
      <w:r w:rsidRPr="003E6CB9">
        <w:rPr>
          <w:rFonts w:ascii="Calibri" w:hAnsi="Calibri"/>
          <w:b/>
          <w:lang w:val="nl-NL"/>
        </w:rPr>
        <w:t>datalek</w:t>
      </w:r>
      <w:proofErr w:type="spellEnd"/>
      <w:r w:rsidRPr="003E6CB9">
        <w:rPr>
          <w:rFonts w:ascii="Calibri" w:hAnsi="Calibri"/>
          <w:b/>
          <w:lang w:val="nl-NL"/>
        </w:rPr>
        <w:t xml:space="preserve"> in ieder geval de volgende informatie</w:t>
      </w:r>
      <w:r w:rsidR="00F2463E">
        <w:rPr>
          <w:rFonts w:ascii="Calibri" w:hAnsi="Calibri"/>
          <w:lang w:val="nl-NL"/>
        </w:rPr>
        <w:t>:</w:t>
      </w:r>
    </w:p>
    <w:p w14:paraId="5F717867"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Een samenvatting van het incident; </w:t>
      </w:r>
    </w:p>
    <w:p w14:paraId="1F24F3B1"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Hoeveel personen bij het incident zijn betrokken; </w:t>
      </w:r>
    </w:p>
    <w:p w14:paraId="67A592D5"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Welke Persoonsgegevens zijn betrokken bij het incident en welke groep Betrokkenen betrokken is; </w:t>
      </w:r>
    </w:p>
    <w:p w14:paraId="55FEE4CC"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Wanneer het incident plaats heeft gevonden; </w:t>
      </w:r>
    </w:p>
    <w:p w14:paraId="2E9C43C5"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Wat de aard van het incident is (lezen, kopiëren, veranderen, verwijderen, vernietigen, etc.); </w:t>
      </w:r>
    </w:p>
    <w:p w14:paraId="3BE0B85B"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In welke categorie vallen de Persoonsgegevens die betrokken zijn bij het incident (gezondheid, financieel, BSN, </w:t>
      </w:r>
      <w:r w:rsidR="00EA1795">
        <w:rPr>
          <w:rFonts w:ascii="Calibri" w:hAnsi="Calibri"/>
          <w:lang w:val="nl-NL"/>
        </w:rPr>
        <w:t>kopieën</w:t>
      </w:r>
      <w:r>
        <w:rPr>
          <w:rFonts w:ascii="Calibri" w:hAnsi="Calibri"/>
          <w:lang w:val="nl-NL"/>
        </w:rPr>
        <w:t xml:space="preserve"> van legitimatiebewijzen of anders); </w:t>
      </w:r>
    </w:p>
    <w:p w14:paraId="370D4217"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Welke gevolgen kan het incident hebben; </w:t>
      </w:r>
    </w:p>
    <w:p w14:paraId="12AD4DB1" w14:textId="77777777" w:rsidR="00552DF9" w:rsidRDefault="00552DF9" w:rsidP="00577DAE">
      <w:pPr>
        <w:keepLines/>
        <w:widowControl w:val="0"/>
        <w:numPr>
          <w:ilvl w:val="0"/>
          <w:numId w:val="12"/>
        </w:numPr>
        <w:rPr>
          <w:rFonts w:ascii="Calibri" w:hAnsi="Calibri"/>
          <w:lang w:val="nl-NL"/>
        </w:rPr>
      </w:pPr>
      <w:r>
        <w:rPr>
          <w:rFonts w:ascii="Calibri" w:hAnsi="Calibri"/>
          <w:lang w:val="nl-NL"/>
        </w:rPr>
        <w:t>Welke beveiligingsmaatregelen waren actief tijdens het incident;</w:t>
      </w:r>
    </w:p>
    <w:p w14:paraId="1D8A30E8"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Of de Persoonsgegevens versleuteld / </w:t>
      </w:r>
      <w:proofErr w:type="spellStart"/>
      <w:r>
        <w:rPr>
          <w:rFonts w:ascii="Calibri" w:hAnsi="Calibri"/>
          <w:lang w:val="nl-NL"/>
        </w:rPr>
        <w:t>gehasht</w:t>
      </w:r>
      <w:proofErr w:type="spellEnd"/>
      <w:r>
        <w:rPr>
          <w:rFonts w:ascii="Calibri" w:hAnsi="Calibri"/>
          <w:lang w:val="nl-NL"/>
        </w:rPr>
        <w:t xml:space="preserve"> / onbegrijpelijk of ontoegankelijk gemaakt waren op het moment van het incident; </w:t>
      </w:r>
    </w:p>
    <w:p w14:paraId="5982F132"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Waar de sleutel van de versleuteling van de Persoonsgegevens zich bevindt en wie hier toegang toe hebben; </w:t>
      </w:r>
    </w:p>
    <w:p w14:paraId="0F6BFEDB" w14:textId="77777777" w:rsidR="00552DF9" w:rsidRDefault="00552DF9" w:rsidP="00577DAE">
      <w:pPr>
        <w:keepLines/>
        <w:widowControl w:val="0"/>
        <w:numPr>
          <w:ilvl w:val="0"/>
          <w:numId w:val="12"/>
        </w:numPr>
        <w:rPr>
          <w:rFonts w:ascii="Calibri" w:hAnsi="Calibri"/>
          <w:lang w:val="nl-NL"/>
        </w:rPr>
      </w:pPr>
      <w:r>
        <w:rPr>
          <w:rFonts w:ascii="Calibri" w:hAnsi="Calibri"/>
          <w:lang w:val="nl-NL"/>
        </w:rPr>
        <w:t xml:space="preserve">Heeft er doorgifte van Persoonsgegevens buiten Nederland plaatsgevonden. </w:t>
      </w:r>
    </w:p>
    <w:p w14:paraId="3D1CDC6B" w14:textId="77777777" w:rsidR="00552DF9" w:rsidRDefault="00552DF9" w:rsidP="00577DAE">
      <w:pPr>
        <w:keepLines/>
        <w:widowControl w:val="0"/>
        <w:rPr>
          <w:rFonts w:ascii="Calibri" w:hAnsi="Calibri"/>
          <w:lang w:val="nl-NL"/>
        </w:rPr>
      </w:pPr>
    </w:p>
    <w:p w14:paraId="1740CBF1" w14:textId="77777777" w:rsidR="00552DF9" w:rsidRPr="00E756E0" w:rsidRDefault="00552DF9" w:rsidP="00577DAE">
      <w:pPr>
        <w:keepLines/>
        <w:widowControl w:val="0"/>
        <w:rPr>
          <w:rFonts w:ascii="Calibri" w:hAnsi="Calibri"/>
          <w:lang w:val="nl-NL"/>
        </w:rPr>
      </w:pPr>
      <w:r>
        <w:rPr>
          <w:rFonts w:ascii="Calibri" w:hAnsi="Calibri"/>
          <w:lang w:val="nl-NL"/>
        </w:rPr>
        <w:br/>
      </w:r>
      <w:r>
        <w:rPr>
          <w:rFonts w:ascii="Calibri" w:hAnsi="Calibri"/>
          <w:lang w:val="nl-NL"/>
        </w:rPr>
        <w:br/>
      </w:r>
    </w:p>
    <w:sectPr w:rsidR="00552DF9" w:rsidRPr="00E756E0" w:rsidSect="00196B7D">
      <w:headerReference w:type="default" r:id="rId8"/>
      <w:footerReference w:type="default" r:id="rId9"/>
      <w:headerReference w:type="first" r:id="rId10"/>
      <w:pgSz w:w="11907" w:h="16840" w:code="9"/>
      <w:pgMar w:top="2019"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A142" w14:textId="77777777" w:rsidR="00B62133" w:rsidRDefault="00B62133" w:rsidP="00586915">
      <w:r>
        <w:separator/>
      </w:r>
    </w:p>
  </w:endnote>
  <w:endnote w:type="continuationSeparator" w:id="0">
    <w:p w14:paraId="451E1DA2" w14:textId="77777777" w:rsidR="00B62133" w:rsidRDefault="00B62133" w:rsidP="0058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C64E" w14:textId="77777777" w:rsidR="00F52DB8" w:rsidRPr="001462AE" w:rsidRDefault="00F52DB8">
    <w:pPr>
      <w:pStyle w:val="Footer"/>
      <w:jc w:val="center"/>
      <w:rPr>
        <w:rStyle w:val="PageNumber"/>
        <w:rFonts w:ascii="Calibri" w:hAnsi="Calibri"/>
        <w:sz w:val="16"/>
      </w:rPr>
    </w:pPr>
    <w:proofErr w:type="spellStart"/>
    <w:r w:rsidRPr="001462AE">
      <w:rPr>
        <w:rFonts w:ascii="Calibri" w:hAnsi="Calibri"/>
        <w:sz w:val="16"/>
      </w:rPr>
      <w:t>Pagina</w:t>
    </w:r>
    <w:proofErr w:type="spellEnd"/>
    <w:r w:rsidRPr="001462AE">
      <w:rPr>
        <w:rFonts w:ascii="Calibri" w:hAnsi="Calibri"/>
        <w:sz w:val="16"/>
      </w:rPr>
      <w:t xml:space="preserve"> </w:t>
    </w:r>
    <w:r w:rsidRPr="001462AE">
      <w:rPr>
        <w:rStyle w:val="PageNumber"/>
        <w:rFonts w:ascii="Calibri" w:hAnsi="Calibri"/>
        <w:sz w:val="16"/>
      </w:rPr>
      <w:fldChar w:fldCharType="begin"/>
    </w:r>
    <w:r w:rsidRPr="001462AE">
      <w:rPr>
        <w:rStyle w:val="PageNumber"/>
        <w:rFonts w:ascii="Calibri" w:hAnsi="Calibri"/>
        <w:sz w:val="16"/>
      </w:rPr>
      <w:instrText xml:space="preserve"> PAGE </w:instrText>
    </w:r>
    <w:r w:rsidRPr="001462AE">
      <w:rPr>
        <w:rStyle w:val="PageNumber"/>
        <w:rFonts w:ascii="Calibri" w:hAnsi="Calibri"/>
        <w:sz w:val="16"/>
      </w:rPr>
      <w:fldChar w:fldCharType="separate"/>
    </w:r>
    <w:r w:rsidR="0080356D">
      <w:rPr>
        <w:rStyle w:val="PageNumber"/>
        <w:rFonts w:ascii="Calibri" w:hAnsi="Calibri"/>
        <w:noProof/>
        <w:sz w:val="16"/>
      </w:rPr>
      <w:t>13</w:t>
    </w:r>
    <w:r w:rsidRPr="001462AE">
      <w:rPr>
        <w:rStyle w:val="PageNumber"/>
        <w:rFonts w:ascii="Calibri" w:hAnsi="Calibri"/>
        <w:sz w:val="16"/>
      </w:rPr>
      <w:fldChar w:fldCharType="end"/>
    </w:r>
    <w:r w:rsidRPr="001462AE">
      <w:rPr>
        <w:rStyle w:val="PageNumber"/>
        <w:rFonts w:ascii="Calibri" w:hAnsi="Calibri"/>
        <w:sz w:val="16"/>
      </w:rPr>
      <w:t xml:space="preserve"> van </w:t>
    </w:r>
    <w:r w:rsidRPr="001462AE">
      <w:rPr>
        <w:rStyle w:val="PageNumber"/>
        <w:rFonts w:ascii="Calibri" w:hAnsi="Calibri"/>
        <w:sz w:val="16"/>
      </w:rPr>
      <w:fldChar w:fldCharType="begin"/>
    </w:r>
    <w:r w:rsidRPr="001462AE">
      <w:rPr>
        <w:rStyle w:val="PageNumber"/>
        <w:rFonts w:ascii="Calibri" w:hAnsi="Calibri"/>
        <w:sz w:val="16"/>
      </w:rPr>
      <w:instrText xml:space="preserve"> NUMPAGES </w:instrText>
    </w:r>
    <w:r w:rsidRPr="001462AE">
      <w:rPr>
        <w:rStyle w:val="PageNumber"/>
        <w:rFonts w:ascii="Calibri" w:hAnsi="Calibri"/>
        <w:sz w:val="16"/>
      </w:rPr>
      <w:fldChar w:fldCharType="separate"/>
    </w:r>
    <w:r w:rsidR="0080356D">
      <w:rPr>
        <w:rStyle w:val="PageNumber"/>
        <w:rFonts w:ascii="Calibri" w:hAnsi="Calibri"/>
        <w:noProof/>
        <w:sz w:val="16"/>
      </w:rPr>
      <w:t>13</w:t>
    </w:r>
    <w:r w:rsidRPr="001462AE">
      <w:rPr>
        <w:rStyle w:val="PageNumber"/>
        <w:rFonts w:ascii="Calibri" w:hAnsi="Calibri"/>
        <w:sz w:val="16"/>
      </w:rPr>
      <w:fldChar w:fldCharType="end"/>
    </w:r>
  </w:p>
  <w:p w14:paraId="60A37134" w14:textId="77777777" w:rsidR="00F52DB8" w:rsidRDefault="00F52DB8">
    <w:pPr>
      <w:pStyle w:val="Footer"/>
      <w:jc w:val="center"/>
      <w:rPr>
        <w:b/>
        <w:sz w:val="16"/>
      </w:rPr>
    </w:pPr>
  </w:p>
  <w:p w14:paraId="793AD40B" w14:textId="77777777" w:rsidR="00F52DB8" w:rsidRDefault="00F5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827F" w14:textId="77777777" w:rsidR="00B62133" w:rsidRDefault="00B62133" w:rsidP="00586915">
      <w:r>
        <w:separator/>
      </w:r>
    </w:p>
  </w:footnote>
  <w:footnote w:type="continuationSeparator" w:id="0">
    <w:p w14:paraId="74ECE5B7" w14:textId="77777777" w:rsidR="00B62133" w:rsidRDefault="00B62133" w:rsidP="0058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1628" w14:textId="5BEFC03C" w:rsidR="00F52DB8" w:rsidRPr="00675F51" w:rsidRDefault="00F52DB8" w:rsidP="00CA136C">
    <w:pPr>
      <w:pStyle w:val="StyleContractHead10ptUnderlineBefore0ptAfter18pt"/>
    </w:pPr>
    <w:r w:rsidRPr="00675F51">
      <w:br/>
    </w:r>
    <w:r w:rsidR="007D7ACA">
      <w:t>verwerker</w:t>
    </w:r>
    <w:r w:rsidRPr="00675F51">
      <w:t>SOVEREENKOMST</w:t>
    </w:r>
  </w:p>
  <w:p w14:paraId="1CB3CFA1" w14:textId="77777777" w:rsidR="00F52DB8" w:rsidRPr="00212282" w:rsidRDefault="00F52DB8" w:rsidP="0021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999F" w14:textId="77777777" w:rsidR="00F52DB8" w:rsidRDefault="00F52DB8">
    <w:pPr>
      <w:pStyle w:val="Footer"/>
      <w:jc w:val="center"/>
      <w:rPr>
        <w:b/>
        <w:sz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113"/>
    <w:multiLevelType w:val="hybridMultilevel"/>
    <w:tmpl w:val="22B24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A3447"/>
    <w:multiLevelType w:val="singleLevel"/>
    <w:tmpl w:val="0BC04450"/>
    <w:lvl w:ilvl="0">
      <w:start w:val="1"/>
      <w:numFmt w:val="lowerLetter"/>
      <w:lvlText w:val="%1)"/>
      <w:legacy w:legacy="1" w:legacySpace="142" w:legacyIndent="283"/>
      <w:lvlJc w:val="left"/>
      <w:pPr>
        <w:ind w:left="845" w:hanging="283"/>
      </w:pPr>
      <w:rPr>
        <w:rFonts w:cs="Times New Roman"/>
      </w:rPr>
    </w:lvl>
  </w:abstractNum>
  <w:abstractNum w:abstractNumId="2" w15:restartNumberingAfterBreak="0">
    <w:nsid w:val="1E4270B2"/>
    <w:multiLevelType w:val="multilevel"/>
    <w:tmpl w:val="01429018"/>
    <w:lvl w:ilvl="0">
      <w:start w:val="1"/>
      <w:numFmt w:val="decimal"/>
      <w:pStyle w:val="Heading1"/>
      <w:lvlText w:val="%1."/>
      <w:lvlJc w:val="left"/>
      <w:pPr>
        <w:tabs>
          <w:tab w:val="num" w:pos="576"/>
        </w:tabs>
        <w:ind w:left="576" w:hanging="576"/>
      </w:pPr>
      <w:rPr>
        <w:rFonts w:cs="Times New Roman"/>
      </w:rPr>
    </w:lvl>
    <w:lvl w:ilvl="1">
      <w:start w:val="1"/>
      <w:numFmt w:val="decimal"/>
      <w:pStyle w:val="Heading2"/>
      <w:lvlText w:val="%1.%2"/>
      <w:lvlJc w:val="left"/>
      <w:pPr>
        <w:tabs>
          <w:tab w:val="num" w:pos="576"/>
        </w:tabs>
        <w:ind w:left="576" w:hanging="576"/>
      </w:pPr>
      <w:rPr>
        <w:rFonts w:cs="Times New Roman"/>
        <w:b/>
        <w:i w:val="0"/>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200C1605"/>
    <w:multiLevelType w:val="hybridMultilevel"/>
    <w:tmpl w:val="D7DCB114"/>
    <w:lvl w:ilvl="0" w:tplc="C0668EB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2664"/>
    <w:multiLevelType w:val="hybridMultilevel"/>
    <w:tmpl w:val="12CEB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BB2A0C"/>
    <w:multiLevelType w:val="hybridMultilevel"/>
    <w:tmpl w:val="7C08D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BB7CD3"/>
    <w:multiLevelType w:val="hybridMultilevel"/>
    <w:tmpl w:val="C7C6A0F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51EB6BF0"/>
    <w:multiLevelType w:val="hybridMultilevel"/>
    <w:tmpl w:val="723CD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C16FC"/>
    <w:multiLevelType w:val="hybridMultilevel"/>
    <w:tmpl w:val="05B65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A779A2"/>
    <w:multiLevelType w:val="hybridMultilevel"/>
    <w:tmpl w:val="3C920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093B3D"/>
    <w:multiLevelType w:val="hybridMultilevel"/>
    <w:tmpl w:val="789ED6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7827476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7C314A0B"/>
    <w:multiLevelType w:val="singleLevel"/>
    <w:tmpl w:val="0BC04450"/>
    <w:lvl w:ilvl="0">
      <w:start w:val="1"/>
      <w:numFmt w:val="lowerLetter"/>
      <w:pStyle w:val="Styleclausetextsub1Before0pt"/>
      <w:lvlText w:val="%1)"/>
      <w:legacy w:legacy="1" w:legacySpace="142" w:legacyIndent="283"/>
      <w:lvlJc w:val="left"/>
      <w:pPr>
        <w:ind w:left="844" w:hanging="283"/>
      </w:pPr>
      <w:rPr>
        <w:rFonts w:cs="Times New Roman"/>
      </w:rPr>
    </w:lvl>
  </w:abstractNum>
  <w:abstractNum w:abstractNumId="13" w15:restartNumberingAfterBreak="0">
    <w:nsid w:val="7EA67004"/>
    <w:multiLevelType w:val="hybridMultilevel"/>
    <w:tmpl w:val="1ADE3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2"/>
  </w:num>
  <w:num w:numId="5">
    <w:abstractNumId w:val="2"/>
  </w:num>
  <w:num w:numId="6">
    <w:abstractNumId w:val="10"/>
  </w:num>
  <w:num w:numId="7">
    <w:abstractNumId w:val="2"/>
  </w:num>
  <w:num w:numId="8">
    <w:abstractNumId w:val="2"/>
  </w:num>
  <w:num w:numId="9">
    <w:abstractNumId w:val="6"/>
  </w:num>
  <w:num w:numId="10">
    <w:abstractNumId w:val="13"/>
  </w:num>
  <w:num w:numId="11">
    <w:abstractNumId w:val="9"/>
  </w:num>
  <w:num w:numId="12">
    <w:abstractNumId w:val="5"/>
  </w:num>
  <w:num w:numId="13">
    <w:abstractNumId w:val="2"/>
  </w:num>
  <w:num w:numId="14">
    <w:abstractNumId w:val="2"/>
  </w:num>
  <w:num w:numId="15">
    <w:abstractNumId w:val="8"/>
  </w:num>
  <w:num w:numId="16">
    <w:abstractNumId w:val="4"/>
  </w:num>
  <w:num w:numId="17">
    <w:abstractNumId w:val="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25"/>
    <w:rsid w:val="00005B3C"/>
    <w:rsid w:val="0001381A"/>
    <w:rsid w:val="00027228"/>
    <w:rsid w:val="00030133"/>
    <w:rsid w:val="00031CA0"/>
    <w:rsid w:val="00037235"/>
    <w:rsid w:val="00062CB4"/>
    <w:rsid w:val="00063D5D"/>
    <w:rsid w:val="00073223"/>
    <w:rsid w:val="000966D8"/>
    <w:rsid w:val="000A1734"/>
    <w:rsid w:val="000B2A27"/>
    <w:rsid w:val="000B3AEF"/>
    <w:rsid w:val="000B6112"/>
    <w:rsid w:val="000C56A8"/>
    <w:rsid w:val="000C5B09"/>
    <w:rsid w:val="000C74A5"/>
    <w:rsid w:val="000C7C70"/>
    <w:rsid w:val="000C7C86"/>
    <w:rsid w:val="000D0D0E"/>
    <w:rsid w:val="000D5278"/>
    <w:rsid w:val="000E0A2A"/>
    <w:rsid w:val="000E3689"/>
    <w:rsid w:val="000F38E5"/>
    <w:rsid w:val="001068DC"/>
    <w:rsid w:val="00122FEC"/>
    <w:rsid w:val="00124166"/>
    <w:rsid w:val="00134BA7"/>
    <w:rsid w:val="00140A66"/>
    <w:rsid w:val="00142E2F"/>
    <w:rsid w:val="001462AE"/>
    <w:rsid w:val="001473A5"/>
    <w:rsid w:val="00153323"/>
    <w:rsid w:val="001711E8"/>
    <w:rsid w:val="00172474"/>
    <w:rsid w:val="00173087"/>
    <w:rsid w:val="001873A6"/>
    <w:rsid w:val="00187DCC"/>
    <w:rsid w:val="00196B7D"/>
    <w:rsid w:val="001A763E"/>
    <w:rsid w:val="001B10EE"/>
    <w:rsid w:val="001C521D"/>
    <w:rsid w:val="001D36F4"/>
    <w:rsid w:val="001D3A3F"/>
    <w:rsid w:val="001E422F"/>
    <w:rsid w:val="001E51DB"/>
    <w:rsid w:val="001E695F"/>
    <w:rsid w:val="0020626C"/>
    <w:rsid w:val="00212282"/>
    <w:rsid w:val="002205C1"/>
    <w:rsid w:val="00234D76"/>
    <w:rsid w:val="00260417"/>
    <w:rsid w:val="0026406E"/>
    <w:rsid w:val="00275D74"/>
    <w:rsid w:val="002762FD"/>
    <w:rsid w:val="00280FC8"/>
    <w:rsid w:val="00282E63"/>
    <w:rsid w:val="00283EFE"/>
    <w:rsid w:val="0029410F"/>
    <w:rsid w:val="002A30BA"/>
    <w:rsid w:val="002A5A6F"/>
    <w:rsid w:val="002B023E"/>
    <w:rsid w:val="002B25CC"/>
    <w:rsid w:val="002B73BA"/>
    <w:rsid w:val="002C03AB"/>
    <w:rsid w:val="002D640D"/>
    <w:rsid w:val="002E3E85"/>
    <w:rsid w:val="003158FC"/>
    <w:rsid w:val="00322E5E"/>
    <w:rsid w:val="00324474"/>
    <w:rsid w:val="00327BAD"/>
    <w:rsid w:val="0033334B"/>
    <w:rsid w:val="00343E32"/>
    <w:rsid w:val="00352A58"/>
    <w:rsid w:val="00356EDD"/>
    <w:rsid w:val="00360B88"/>
    <w:rsid w:val="00366D14"/>
    <w:rsid w:val="00367945"/>
    <w:rsid w:val="00373910"/>
    <w:rsid w:val="003867BA"/>
    <w:rsid w:val="00386DDD"/>
    <w:rsid w:val="0039429B"/>
    <w:rsid w:val="00395EA3"/>
    <w:rsid w:val="003A1AD3"/>
    <w:rsid w:val="003A62CE"/>
    <w:rsid w:val="003B4CDC"/>
    <w:rsid w:val="003C6FC3"/>
    <w:rsid w:val="003E6CB9"/>
    <w:rsid w:val="00414B25"/>
    <w:rsid w:val="004320E1"/>
    <w:rsid w:val="00433A1A"/>
    <w:rsid w:val="00434210"/>
    <w:rsid w:val="004414C7"/>
    <w:rsid w:val="004428E0"/>
    <w:rsid w:val="0044567D"/>
    <w:rsid w:val="004460C0"/>
    <w:rsid w:val="00471A2F"/>
    <w:rsid w:val="00476911"/>
    <w:rsid w:val="00477034"/>
    <w:rsid w:val="00480F41"/>
    <w:rsid w:val="0048299F"/>
    <w:rsid w:val="004B5E52"/>
    <w:rsid w:val="004C2B38"/>
    <w:rsid w:val="004C550F"/>
    <w:rsid w:val="004C712E"/>
    <w:rsid w:val="004D5CD5"/>
    <w:rsid w:val="004E6D4A"/>
    <w:rsid w:val="004E6F7B"/>
    <w:rsid w:val="00511759"/>
    <w:rsid w:val="00517C08"/>
    <w:rsid w:val="0052393A"/>
    <w:rsid w:val="00523C61"/>
    <w:rsid w:val="00544BBA"/>
    <w:rsid w:val="0054582D"/>
    <w:rsid w:val="00552DF9"/>
    <w:rsid w:val="00577DAE"/>
    <w:rsid w:val="005851D6"/>
    <w:rsid w:val="00586915"/>
    <w:rsid w:val="005913F0"/>
    <w:rsid w:val="005955F3"/>
    <w:rsid w:val="005958B3"/>
    <w:rsid w:val="005C39D8"/>
    <w:rsid w:val="005E54CB"/>
    <w:rsid w:val="005E6225"/>
    <w:rsid w:val="005E6A09"/>
    <w:rsid w:val="005F2DDF"/>
    <w:rsid w:val="005F7D59"/>
    <w:rsid w:val="00617783"/>
    <w:rsid w:val="0063672C"/>
    <w:rsid w:val="00652B5D"/>
    <w:rsid w:val="00654ED0"/>
    <w:rsid w:val="00664F11"/>
    <w:rsid w:val="00675A92"/>
    <w:rsid w:val="00675F51"/>
    <w:rsid w:val="00676709"/>
    <w:rsid w:val="00685828"/>
    <w:rsid w:val="00686627"/>
    <w:rsid w:val="00696519"/>
    <w:rsid w:val="006A1E21"/>
    <w:rsid w:val="006A41D6"/>
    <w:rsid w:val="006A5FE3"/>
    <w:rsid w:val="006B31B5"/>
    <w:rsid w:val="006B5370"/>
    <w:rsid w:val="006C6504"/>
    <w:rsid w:val="006D19FB"/>
    <w:rsid w:val="006E2DB2"/>
    <w:rsid w:val="006E7F44"/>
    <w:rsid w:val="007145A7"/>
    <w:rsid w:val="0071708A"/>
    <w:rsid w:val="00724C95"/>
    <w:rsid w:val="00731C33"/>
    <w:rsid w:val="00734E22"/>
    <w:rsid w:val="0074471D"/>
    <w:rsid w:val="007523E7"/>
    <w:rsid w:val="00773F8D"/>
    <w:rsid w:val="007745D1"/>
    <w:rsid w:val="00774644"/>
    <w:rsid w:val="00776021"/>
    <w:rsid w:val="007A10A2"/>
    <w:rsid w:val="007A3D8D"/>
    <w:rsid w:val="007A4F27"/>
    <w:rsid w:val="007A5597"/>
    <w:rsid w:val="007A6B01"/>
    <w:rsid w:val="007B1180"/>
    <w:rsid w:val="007D7ACA"/>
    <w:rsid w:val="007E7B4F"/>
    <w:rsid w:val="007F1C2E"/>
    <w:rsid w:val="0080356D"/>
    <w:rsid w:val="0081038E"/>
    <w:rsid w:val="0081515F"/>
    <w:rsid w:val="00823DAC"/>
    <w:rsid w:val="0083321F"/>
    <w:rsid w:val="00842800"/>
    <w:rsid w:val="00844AD5"/>
    <w:rsid w:val="00873179"/>
    <w:rsid w:val="00876CB1"/>
    <w:rsid w:val="0088150B"/>
    <w:rsid w:val="00897FA9"/>
    <w:rsid w:val="008B5F4D"/>
    <w:rsid w:val="008C0CD4"/>
    <w:rsid w:val="008C41AE"/>
    <w:rsid w:val="008C4C2F"/>
    <w:rsid w:val="008C4FF2"/>
    <w:rsid w:val="008E1F45"/>
    <w:rsid w:val="008F1A44"/>
    <w:rsid w:val="008F3CFE"/>
    <w:rsid w:val="008F436F"/>
    <w:rsid w:val="008F5E4B"/>
    <w:rsid w:val="00900468"/>
    <w:rsid w:val="00905DEC"/>
    <w:rsid w:val="00925828"/>
    <w:rsid w:val="00931A6A"/>
    <w:rsid w:val="00940FDF"/>
    <w:rsid w:val="00947438"/>
    <w:rsid w:val="009516FB"/>
    <w:rsid w:val="00961D96"/>
    <w:rsid w:val="009818E1"/>
    <w:rsid w:val="00996664"/>
    <w:rsid w:val="009A52E9"/>
    <w:rsid w:val="009C243F"/>
    <w:rsid w:val="009C5E2A"/>
    <w:rsid w:val="009D51F9"/>
    <w:rsid w:val="00A00E69"/>
    <w:rsid w:val="00A34F7E"/>
    <w:rsid w:val="00A539C1"/>
    <w:rsid w:val="00A62536"/>
    <w:rsid w:val="00A62FDB"/>
    <w:rsid w:val="00A670F6"/>
    <w:rsid w:val="00A7007B"/>
    <w:rsid w:val="00A80028"/>
    <w:rsid w:val="00A856E3"/>
    <w:rsid w:val="00AA08CF"/>
    <w:rsid w:val="00AA6266"/>
    <w:rsid w:val="00AA6B58"/>
    <w:rsid w:val="00AC3089"/>
    <w:rsid w:val="00AE06CA"/>
    <w:rsid w:val="00AE38E9"/>
    <w:rsid w:val="00AE6940"/>
    <w:rsid w:val="00AF0628"/>
    <w:rsid w:val="00B029D6"/>
    <w:rsid w:val="00B050A9"/>
    <w:rsid w:val="00B16F21"/>
    <w:rsid w:val="00B27D1E"/>
    <w:rsid w:val="00B42760"/>
    <w:rsid w:val="00B62133"/>
    <w:rsid w:val="00B63208"/>
    <w:rsid w:val="00B82F43"/>
    <w:rsid w:val="00B85E30"/>
    <w:rsid w:val="00BB153E"/>
    <w:rsid w:val="00BC53EB"/>
    <w:rsid w:val="00BE04E2"/>
    <w:rsid w:val="00C02B76"/>
    <w:rsid w:val="00C11C92"/>
    <w:rsid w:val="00C15666"/>
    <w:rsid w:val="00C209F5"/>
    <w:rsid w:val="00C472E2"/>
    <w:rsid w:val="00C57886"/>
    <w:rsid w:val="00C7099B"/>
    <w:rsid w:val="00C716CA"/>
    <w:rsid w:val="00C71877"/>
    <w:rsid w:val="00C72EE0"/>
    <w:rsid w:val="00C73851"/>
    <w:rsid w:val="00C77F8B"/>
    <w:rsid w:val="00C92B99"/>
    <w:rsid w:val="00CA136C"/>
    <w:rsid w:val="00CA5158"/>
    <w:rsid w:val="00CD3280"/>
    <w:rsid w:val="00CD5611"/>
    <w:rsid w:val="00CE6AFE"/>
    <w:rsid w:val="00D03C3E"/>
    <w:rsid w:val="00D07DB6"/>
    <w:rsid w:val="00D14AC6"/>
    <w:rsid w:val="00D17311"/>
    <w:rsid w:val="00D26D8B"/>
    <w:rsid w:val="00D30ACD"/>
    <w:rsid w:val="00D478E2"/>
    <w:rsid w:val="00D47C74"/>
    <w:rsid w:val="00D559D6"/>
    <w:rsid w:val="00D62529"/>
    <w:rsid w:val="00D80F6B"/>
    <w:rsid w:val="00D81B60"/>
    <w:rsid w:val="00DA18BA"/>
    <w:rsid w:val="00DA6F56"/>
    <w:rsid w:val="00DB001E"/>
    <w:rsid w:val="00DB209A"/>
    <w:rsid w:val="00DB49FE"/>
    <w:rsid w:val="00DC2BEE"/>
    <w:rsid w:val="00DC3B5A"/>
    <w:rsid w:val="00DC7AC7"/>
    <w:rsid w:val="00DD3E0D"/>
    <w:rsid w:val="00DD5695"/>
    <w:rsid w:val="00DD5ADC"/>
    <w:rsid w:val="00DE1AFF"/>
    <w:rsid w:val="00DF1B4E"/>
    <w:rsid w:val="00DF426A"/>
    <w:rsid w:val="00E165CF"/>
    <w:rsid w:val="00E169B5"/>
    <w:rsid w:val="00E25667"/>
    <w:rsid w:val="00E42879"/>
    <w:rsid w:val="00E43031"/>
    <w:rsid w:val="00E571E7"/>
    <w:rsid w:val="00E6645B"/>
    <w:rsid w:val="00E756E0"/>
    <w:rsid w:val="00E76F8A"/>
    <w:rsid w:val="00E81E91"/>
    <w:rsid w:val="00E81F87"/>
    <w:rsid w:val="00EA0B23"/>
    <w:rsid w:val="00EA1795"/>
    <w:rsid w:val="00EB5B6A"/>
    <w:rsid w:val="00EC3A01"/>
    <w:rsid w:val="00EF3FE3"/>
    <w:rsid w:val="00F04C92"/>
    <w:rsid w:val="00F1209E"/>
    <w:rsid w:val="00F17C42"/>
    <w:rsid w:val="00F2463E"/>
    <w:rsid w:val="00F270D8"/>
    <w:rsid w:val="00F31897"/>
    <w:rsid w:val="00F34567"/>
    <w:rsid w:val="00F44AEB"/>
    <w:rsid w:val="00F520EB"/>
    <w:rsid w:val="00F52DB8"/>
    <w:rsid w:val="00F54B32"/>
    <w:rsid w:val="00F63480"/>
    <w:rsid w:val="00F65D4C"/>
    <w:rsid w:val="00F714C4"/>
    <w:rsid w:val="00F83D69"/>
    <w:rsid w:val="00FA4F21"/>
    <w:rsid w:val="00FC2F55"/>
    <w:rsid w:val="00FD25C7"/>
    <w:rsid w:val="00FD46D0"/>
    <w:rsid w:val="00FD509C"/>
    <w:rsid w:val="00FE63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D1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695"/>
    <w:pPr>
      <w:keepNext/>
    </w:pPr>
    <w:rPr>
      <w:rFonts w:ascii="Arial" w:hAnsi="Arial"/>
      <w:lang w:val="en-US" w:eastAsia="en-US"/>
    </w:rPr>
  </w:style>
  <w:style w:type="paragraph" w:styleId="Heading1">
    <w:name w:val="heading 1"/>
    <w:aliases w:val="Headline 1"/>
    <w:basedOn w:val="Normal"/>
    <w:next w:val="Normal"/>
    <w:autoRedefine/>
    <w:qFormat/>
    <w:rsid w:val="000C56A8"/>
    <w:pPr>
      <w:numPr>
        <w:numId w:val="2"/>
      </w:numPr>
      <w:spacing w:before="480"/>
      <w:outlineLvl w:val="0"/>
    </w:pPr>
    <w:rPr>
      <w:b/>
      <w:caps/>
      <w:kern w:val="28"/>
    </w:rPr>
  </w:style>
  <w:style w:type="paragraph" w:styleId="Heading2">
    <w:name w:val="heading 2"/>
    <w:aliases w:val="Heading 2 Char,Headline 2"/>
    <w:basedOn w:val="Normal"/>
    <w:next w:val="Normal"/>
    <w:qFormat/>
    <w:rsid w:val="00196B7D"/>
    <w:pPr>
      <w:numPr>
        <w:ilvl w:val="1"/>
        <w:numId w:val="2"/>
      </w:numPr>
      <w:spacing w:before="120"/>
      <w:jc w:val="both"/>
      <w:outlineLvl w:val="1"/>
    </w:pPr>
    <w:rPr>
      <w:lang w:val="nl-NL"/>
    </w:rPr>
  </w:style>
  <w:style w:type="paragraph" w:styleId="Heading3">
    <w:name w:val="heading 3"/>
    <w:aliases w:val="Headline 3"/>
    <w:basedOn w:val="Normal"/>
    <w:next w:val="Normal"/>
    <w:qFormat/>
    <w:rsid w:val="00196B7D"/>
    <w:pPr>
      <w:numPr>
        <w:ilvl w:val="2"/>
        <w:numId w:val="2"/>
      </w:numPr>
      <w:spacing w:before="240" w:after="60"/>
      <w:outlineLvl w:val="2"/>
    </w:pPr>
    <w:rPr>
      <w:sz w:val="24"/>
    </w:rPr>
  </w:style>
  <w:style w:type="paragraph" w:styleId="Heading4">
    <w:name w:val="heading 4"/>
    <w:aliases w:val="Headline 4"/>
    <w:basedOn w:val="Normal"/>
    <w:next w:val="Normal"/>
    <w:qFormat/>
    <w:rsid w:val="00196B7D"/>
    <w:pPr>
      <w:numPr>
        <w:ilvl w:val="3"/>
        <w:numId w:val="2"/>
      </w:numPr>
      <w:spacing w:before="240" w:after="60"/>
      <w:outlineLvl w:val="3"/>
    </w:pPr>
    <w:rPr>
      <w:b/>
      <w:sz w:val="24"/>
    </w:rPr>
  </w:style>
  <w:style w:type="paragraph" w:styleId="Heading5">
    <w:name w:val="heading 5"/>
    <w:basedOn w:val="Normal"/>
    <w:next w:val="Normal"/>
    <w:qFormat/>
    <w:rsid w:val="00196B7D"/>
    <w:pPr>
      <w:numPr>
        <w:ilvl w:val="4"/>
        <w:numId w:val="2"/>
      </w:numPr>
      <w:spacing w:before="240" w:after="60"/>
      <w:outlineLvl w:val="4"/>
    </w:pPr>
    <w:rPr>
      <w:sz w:val="22"/>
    </w:rPr>
  </w:style>
  <w:style w:type="paragraph" w:styleId="Heading6">
    <w:name w:val="heading 6"/>
    <w:basedOn w:val="Normal"/>
    <w:next w:val="Normal"/>
    <w:qFormat/>
    <w:rsid w:val="00196B7D"/>
    <w:pPr>
      <w:numPr>
        <w:ilvl w:val="5"/>
        <w:numId w:val="2"/>
      </w:numPr>
      <w:spacing w:before="240" w:after="60"/>
      <w:outlineLvl w:val="5"/>
    </w:pPr>
    <w:rPr>
      <w:i/>
      <w:sz w:val="22"/>
    </w:rPr>
  </w:style>
  <w:style w:type="paragraph" w:styleId="Heading7">
    <w:name w:val="heading 7"/>
    <w:basedOn w:val="Normal"/>
    <w:next w:val="Normal"/>
    <w:qFormat/>
    <w:rsid w:val="00196B7D"/>
    <w:pPr>
      <w:numPr>
        <w:ilvl w:val="6"/>
        <w:numId w:val="2"/>
      </w:numPr>
      <w:spacing w:before="240" w:after="60"/>
      <w:outlineLvl w:val="6"/>
    </w:pPr>
    <w:rPr>
      <w:sz w:val="24"/>
    </w:rPr>
  </w:style>
  <w:style w:type="paragraph" w:styleId="Heading8">
    <w:name w:val="heading 8"/>
    <w:basedOn w:val="Normal"/>
    <w:next w:val="Normal"/>
    <w:qFormat/>
    <w:rsid w:val="00196B7D"/>
    <w:pPr>
      <w:numPr>
        <w:ilvl w:val="7"/>
        <w:numId w:val="2"/>
      </w:numPr>
      <w:spacing w:before="240" w:after="60"/>
      <w:outlineLvl w:val="7"/>
    </w:pPr>
    <w:rPr>
      <w:i/>
      <w:sz w:val="24"/>
    </w:rPr>
  </w:style>
  <w:style w:type="paragraph" w:styleId="Heading9">
    <w:name w:val="heading 9"/>
    <w:basedOn w:val="Normal"/>
    <w:next w:val="Normal"/>
    <w:qFormat/>
    <w:rsid w:val="00196B7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4">
    <w:name w:val="index 4"/>
    <w:basedOn w:val="Normal"/>
    <w:next w:val="Normal"/>
    <w:semiHidden/>
    <w:rsid w:val="00196B7D"/>
    <w:pPr>
      <w:tabs>
        <w:tab w:val="right" w:leader="dot" w:pos="8648"/>
      </w:tabs>
      <w:ind w:left="800" w:hanging="200"/>
    </w:pPr>
    <w:rPr>
      <w:sz w:val="24"/>
    </w:rPr>
  </w:style>
  <w:style w:type="paragraph" w:styleId="TOC2">
    <w:name w:val="toc 2"/>
    <w:basedOn w:val="Normal"/>
    <w:next w:val="Normal"/>
    <w:semiHidden/>
    <w:rsid w:val="00196B7D"/>
    <w:pPr>
      <w:widowControl w:val="0"/>
      <w:tabs>
        <w:tab w:val="right" w:leader="dot" w:pos="9360"/>
      </w:tabs>
      <w:suppressAutoHyphens/>
      <w:ind w:left="1440" w:right="720" w:hanging="720"/>
    </w:pPr>
    <w:rPr>
      <w:lang w:val="nl"/>
    </w:rPr>
  </w:style>
  <w:style w:type="paragraph" w:styleId="TOC3">
    <w:name w:val="toc 3"/>
    <w:basedOn w:val="Normal"/>
    <w:next w:val="Normal"/>
    <w:semiHidden/>
    <w:rsid w:val="00196B7D"/>
    <w:pPr>
      <w:widowControl w:val="0"/>
      <w:tabs>
        <w:tab w:val="right" w:leader="dot" w:pos="9360"/>
      </w:tabs>
      <w:suppressAutoHyphens/>
      <w:ind w:left="2160" w:right="720" w:hanging="720"/>
    </w:pPr>
    <w:rPr>
      <w:lang w:val="nl"/>
    </w:rPr>
  </w:style>
  <w:style w:type="paragraph" w:styleId="TOC1">
    <w:name w:val="toc 1"/>
    <w:basedOn w:val="Normal"/>
    <w:next w:val="Normal"/>
    <w:semiHidden/>
    <w:rsid w:val="00196B7D"/>
    <w:pPr>
      <w:widowControl w:val="0"/>
      <w:tabs>
        <w:tab w:val="right" w:leader="dot" w:pos="9360"/>
      </w:tabs>
      <w:suppressAutoHyphens/>
      <w:spacing w:before="480"/>
      <w:ind w:left="720" w:right="720" w:hanging="720"/>
    </w:pPr>
    <w:rPr>
      <w:lang w:val="nl"/>
    </w:rPr>
  </w:style>
  <w:style w:type="paragraph" w:customStyle="1" w:styleId="Lines">
    <w:name w:val="Lines"/>
    <w:basedOn w:val="Normal"/>
    <w:rsid w:val="00196B7D"/>
    <w:pPr>
      <w:spacing w:line="140" w:lineRule="exact"/>
    </w:pPr>
    <w:rPr>
      <w:rFonts w:ascii="Courier New" w:hAnsi="Courier New"/>
      <w:b/>
      <w:sz w:val="18"/>
    </w:rPr>
  </w:style>
  <w:style w:type="paragraph" w:customStyle="1" w:styleId="ind1">
    <w:name w:val="ind1"/>
    <w:basedOn w:val="Normal"/>
    <w:rsid w:val="00196B7D"/>
    <w:rPr>
      <w:sz w:val="24"/>
    </w:rPr>
  </w:style>
  <w:style w:type="paragraph" w:styleId="BodyText">
    <w:name w:val="Body Text"/>
    <w:basedOn w:val="Normal"/>
    <w:rsid w:val="00196B7D"/>
    <w:rPr>
      <w:sz w:val="24"/>
    </w:rPr>
  </w:style>
  <w:style w:type="paragraph" w:styleId="NormalIndent">
    <w:name w:val="Normal Indent"/>
    <w:basedOn w:val="Normal"/>
    <w:rsid w:val="00196B7D"/>
    <w:pPr>
      <w:ind w:left="720"/>
    </w:pPr>
    <w:rPr>
      <w:rFonts w:ascii="Helvetica" w:hAnsi="Helvetica"/>
    </w:rPr>
  </w:style>
  <w:style w:type="paragraph" w:customStyle="1" w:styleId="Normalindent0">
    <w:name w:val="Normalindent"/>
    <w:basedOn w:val="Normal"/>
    <w:rsid w:val="00196B7D"/>
    <w:pPr>
      <w:ind w:left="992"/>
    </w:pPr>
    <w:rPr>
      <w:rFonts w:ascii="Helvetica" w:hAnsi="Helvetica"/>
      <w:sz w:val="18"/>
    </w:rPr>
  </w:style>
  <w:style w:type="paragraph" w:customStyle="1" w:styleId="1stpara">
    <w:name w:val="1stpara"/>
    <w:basedOn w:val="Normal"/>
    <w:next w:val="Normal"/>
    <w:rsid w:val="00196B7D"/>
    <w:pPr>
      <w:spacing w:after="180"/>
    </w:pPr>
    <w:rPr>
      <w:kern w:val="20"/>
      <w:sz w:val="28"/>
    </w:rPr>
  </w:style>
  <w:style w:type="paragraph" w:customStyle="1" w:styleId="fax1st">
    <w:name w:val="fax1st"/>
    <w:basedOn w:val="Normal"/>
    <w:next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3360"/>
      <w:jc w:val="both"/>
    </w:pPr>
    <w:rPr>
      <w:spacing w:val="-3"/>
    </w:rPr>
  </w:style>
  <w:style w:type="paragraph" w:customStyle="1" w:styleId="bijl">
    <w:name w:val="bijl"/>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960"/>
    </w:pPr>
    <w:rPr>
      <w:spacing w:val="-3"/>
      <w:sz w:val="25"/>
      <w:lang w:val="nl-NL"/>
    </w:rPr>
  </w:style>
  <w:style w:type="paragraph" w:customStyle="1" w:styleId="Tussen">
    <w:name w:val="Tussen"/>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240"/>
    </w:pPr>
    <w:rPr>
      <w:spacing w:val="-3"/>
    </w:rPr>
  </w:style>
  <w:style w:type="paragraph" w:customStyle="1" w:styleId="Tussen1">
    <w:name w:val="Tussen1"/>
    <w:basedOn w:val="Tussen"/>
    <w:rsid w:val="00196B7D"/>
    <w:pPr>
      <w:spacing w:before="480"/>
    </w:pPr>
    <w:rPr>
      <w:i/>
    </w:rPr>
  </w:style>
  <w:style w:type="paragraph" w:customStyle="1" w:styleId="Sigs">
    <w:name w:val="Sigs"/>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360"/>
    </w:pPr>
    <w:rPr>
      <w:spacing w:val="-3"/>
    </w:rPr>
  </w:style>
  <w:style w:type="paragraph" w:customStyle="1" w:styleId="Aan">
    <w:name w:val="Aan"/>
    <w:basedOn w:val="Normal"/>
    <w:next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720"/>
    </w:pPr>
    <w:rPr>
      <w:spacing w:val="-3"/>
      <w:sz w:val="25"/>
      <w:lang w:val="nl-NL"/>
    </w:rPr>
  </w:style>
  <w:style w:type="paragraph" w:customStyle="1" w:styleId="bed1">
    <w:name w:val="bed1"/>
    <w:basedOn w:val="Normal"/>
    <w:next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720"/>
    </w:pPr>
    <w:rPr>
      <w:spacing w:val="-3"/>
      <w:sz w:val="25"/>
      <w:lang w:val="nl-NL"/>
    </w:rPr>
  </w:style>
  <w:style w:type="paragraph" w:customStyle="1" w:styleId="Dateline">
    <w:name w:val="Dateline"/>
    <w:basedOn w:val="Normal"/>
    <w:next w:val="Normal"/>
    <w:rsid w:val="00196B7D"/>
    <w:pPr>
      <w:spacing w:before="960"/>
    </w:pPr>
  </w:style>
  <w:style w:type="paragraph" w:customStyle="1" w:styleId="alinspring">
    <w:name w:val="alinspring"/>
    <w:basedOn w:val="Normal"/>
    <w:next w:val="alinspring2"/>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360"/>
      <w:ind w:left="360" w:hanging="360"/>
    </w:pPr>
    <w:rPr>
      <w:spacing w:val="-3"/>
      <w:sz w:val="25"/>
      <w:lang w:val="nl-NL"/>
    </w:rPr>
  </w:style>
  <w:style w:type="paragraph" w:customStyle="1" w:styleId="alinspring2">
    <w:name w:val="alinspring2"/>
    <w:basedOn w:val="alinspring"/>
    <w:rsid w:val="00196B7D"/>
    <w:pPr>
      <w:tabs>
        <w:tab w:val="clear" w:pos="0"/>
      </w:tabs>
      <w:ind w:left="391" w:firstLine="0"/>
    </w:pPr>
  </w:style>
  <w:style w:type="paragraph" w:customStyle="1" w:styleId="Normbull2a">
    <w:name w:val="Normbull2a"/>
    <w:basedOn w:val="Normal"/>
    <w:rsid w:val="00196B7D"/>
    <w:pPr>
      <w:spacing w:after="60"/>
      <w:ind w:left="1503" w:right="567"/>
    </w:pPr>
    <w:rPr>
      <w:rFonts w:ascii="Helvetica" w:hAnsi="Helvetica"/>
      <w:sz w:val="18"/>
    </w:rPr>
  </w:style>
  <w:style w:type="paragraph" w:customStyle="1" w:styleId="Normbull3a">
    <w:name w:val="Normbull3a"/>
    <w:basedOn w:val="Normal"/>
    <w:rsid w:val="00196B7D"/>
    <w:pPr>
      <w:spacing w:after="60"/>
      <w:ind w:left="1843" w:right="567"/>
    </w:pPr>
    <w:rPr>
      <w:rFonts w:ascii="Helvetica" w:hAnsi="Helvetica"/>
      <w:sz w:val="18"/>
    </w:rPr>
  </w:style>
  <w:style w:type="paragraph" w:customStyle="1" w:styleId="normbull">
    <w:name w:val="normbull"/>
    <w:basedOn w:val="Normal"/>
    <w:next w:val="Normal"/>
    <w:rsid w:val="00196B7D"/>
    <w:pPr>
      <w:spacing w:before="120"/>
      <w:ind w:left="1211" w:right="567" w:hanging="360"/>
      <w:jc w:val="both"/>
    </w:pPr>
    <w:rPr>
      <w:rFonts w:ascii="Helvetica" w:hAnsi="Helvetica"/>
      <w:sz w:val="18"/>
    </w:rPr>
  </w:style>
  <w:style w:type="paragraph" w:customStyle="1" w:styleId="bed2">
    <w:name w:val="bed2"/>
    <w:basedOn w:val="bed1"/>
    <w:rsid w:val="00196B7D"/>
    <w:pPr>
      <w:spacing w:before="0"/>
      <w:jc w:val="both"/>
    </w:pPr>
  </w:style>
  <w:style w:type="paragraph" w:customStyle="1" w:styleId="alinea">
    <w:name w:val="alinea"/>
    <w:basedOn w:val="Normal"/>
    <w:rsid w:val="00196B7D"/>
    <w:pPr>
      <w:tabs>
        <w:tab w:val="left" w:pos="4254"/>
        <w:tab w:val="right" w:pos="6521"/>
      </w:tabs>
      <w:suppressAutoHyphens/>
      <w:spacing w:before="360" w:after="60"/>
    </w:pPr>
    <w:rPr>
      <w:b/>
      <w:spacing w:val="-3"/>
      <w:lang w:val="nl-NL"/>
    </w:rPr>
  </w:style>
  <w:style w:type="paragraph" w:styleId="DocumentMap">
    <w:name w:val="Document Map"/>
    <w:basedOn w:val="Normal"/>
    <w:semiHidden/>
    <w:rsid w:val="00196B7D"/>
    <w:pPr>
      <w:shd w:val="clear" w:color="auto" w:fill="000080"/>
    </w:pPr>
    <w:rPr>
      <w:rFonts w:ascii="Tahoma" w:hAnsi="Tahoma"/>
    </w:rPr>
  </w:style>
  <w:style w:type="paragraph" w:customStyle="1" w:styleId="iniKop">
    <w:name w:val="iniKop"/>
    <w:basedOn w:val="Normal"/>
    <w:next w:val="Normal"/>
    <w:rsid w:val="00196B7D"/>
    <w:pPr>
      <w:spacing w:before="60" w:after="60"/>
      <w:ind w:left="936" w:right="567"/>
    </w:pPr>
    <w:rPr>
      <w:b/>
      <w:sz w:val="22"/>
    </w:rPr>
  </w:style>
  <w:style w:type="paragraph" w:customStyle="1" w:styleId="Style1">
    <w:name w:val="Style1"/>
    <w:basedOn w:val="Normal"/>
    <w:rsid w:val="00196B7D"/>
    <w:pPr>
      <w:spacing w:before="60" w:after="60"/>
      <w:ind w:left="1247" w:right="567"/>
    </w:pPr>
    <w:rPr>
      <w:kern w:val="18"/>
    </w:rPr>
  </w:style>
  <w:style w:type="paragraph" w:customStyle="1" w:styleId="inspringtextsub">
    <w:name w:val="inspringtext_sub"/>
    <w:basedOn w:val="Normal"/>
    <w:rsid w:val="00196B7D"/>
    <w:pPr>
      <w:spacing w:before="60" w:after="60"/>
      <w:ind w:left="528" w:right="567"/>
    </w:pPr>
    <w:rPr>
      <w:kern w:val="18"/>
      <w:sz w:val="24"/>
    </w:rPr>
  </w:style>
  <w:style w:type="paragraph" w:customStyle="1" w:styleId="Inspringtext">
    <w:name w:val="Inspringtext"/>
    <w:basedOn w:val="Normal"/>
    <w:rsid w:val="00196B7D"/>
    <w:pPr>
      <w:ind w:left="924" w:right="567" w:hanging="357"/>
    </w:pPr>
    <w:rPr>
      <w:kern w:val="18"/>
      <w:sz w:val="24"/>
    </w:rPr>
  </w:style>
  <w:style w:type="paragraph" w:customStyle="1" w:styleId="bepalingen">
    <w:name w:val="bepalingen"/>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60" w:after="120"/>
      <w:ind w:left="284" w:hanging="284"/>
    </w:pPr>
    <w:rPr>
      <w:sz w:val="22"/>
    </w:rPr>
  </w:style>
  <w:style w:type="paragraph" w:customStyle="1" w:styleId="veldkop1">
    <w:name w:val="veldkop1"/>
    <w:basedOn w:val="Normal"/>
    <w:next w:val="veldtext1"/>
    <w:rsid w:val="00196B7D"/>
    <w:pPr>
      <w:spacing w:before="60"/>
      <w:ind w:left="1633" w:right="567" w:hanging="357"/>
    </w:pPr>
    <w:rPr>
      <w:b/>
      <w:kern w:val="18"/>
      <w:sz w:val="22"/>
    </w:rPr>
  </w:style>
  <w:style w:type="paragraph" w:customStyle="1" w:styleId="veldtext1">
    <w:name w:val="veldtext1"/>
    <w:basedOn w:val="veldkop1"/>
    <w:next w:val="veldkop1"/>
    <w:rsid w:val="00196B7D"/>
    <w:pPr>
      <w:keepNext w:val="0"/>
      <w:spacing w:before="0"/>
      <w:ind w:left="1644" w:firstLine="0"/>
    </w:pPr>
    <w:rPr>
      <w:b w:val="0"/>
      <w:sz w:val="20"/>
    </w:rPr>
  </w:style>
  <w:style w:type="paragraph" w:customStyle="1" w:styleId="veldkop2">
    <w:name w:val="veldkop2"/>
    <w:basedOn w:val="veldkop1"/>
    <w:rsid w:val="00196B7D"/>
    <w:pPr>
      <w:ind w:left="1276" w:firstLine="0"/>
    </w:pPr>
    <w:rPr>
      <w:sz w:val="20"/>
    </w:rPr>
  </w:style>
  <w:style w:type="paragraph" w:customStyle="1" w:styleId="veldtext2">
    <w:name w:val="veldtext2"/>
    <w:basedOn w:val="veldkop2"/>
    <w:rsid w:val="00196B7D"/>
    <w:rPr>
      <w:b w:val="0"/>
    </w:rPr>
  </w:style>
  <w:style w:type="paragraph" w:customStyle="1" w:styleId="Clauseheading">
    <w:name w:val="Clauseheading"/>
    <w:basedOn w:val="Normal"/>
    <w:rsid w:val="00196B7D"/>
    <w:pPr>
      <w:spacing w:before="480" w:after="240"/>
    </w:pPr>
    <w:rPr>
      <w:b/>
      <w:sz w:val="24"/>
    </w:rPr>
  </w:style>
  <w:style w:type="paragraph" w:customStyle="1" w:styleId="menukop2">
    <w:name w:val="menukop2"/>
    <w:basedOn w:val="Normal"/>
    <w:next w:val="Normal"/>
    <w:rsid w:val="00196B7D"/>
    <w:pPr>
      <w:spacing w:before="60"/>
      <w:ind w:left="1656" w:hanging="720"/>
    </w:pPr>
    <w:rPr>
      <w:b/>
      <w:sz w:val="24"/>
    </w:rPr>
  </w:style>
  <w:style w:type="paragraph" w:customStyle="1" w:styleId="Clausetext">
    <w:name w:val="Clausetext"/>
    <w:basedOn w:val="Heading2"/>
    <w:rsid w:val="00196B7D"/>
    <w:pPr>
      <w:numPr>
        <w:ilvl w:val="0"/>
        <w:numId w:val="0"/>
      </w:numPr>
      <w:tabs>
        <w:tab w:val="left" w:pos="567"/>
        <w:tab w:val="left" w:pos="850"/>
        <w:tab w:val="left" w:pos="1701"/>
        <w:tab w:val="left" w:pos="2552"/>
        <w:tab w:val="left" w:pos="3403"/>
        <w:tab w:val="left" w:pos="4254"/>
        <w:tab w:val="left" w:pos="5104"/>
        <w:tab w:val="left" w:pos="5955"/>
        <w:tab w:val="left" w:pos="6806"/>
        <w:tab w:val="left" w:pos="7657"/>
        <w:tab w:val="left" w:pos="8508"/>
      </w:tabs>
      <w:suppressAutoHyphens/>
      <w:spacing w:before="0"/>
      <w:ind w:left="567"/>
      <w:outlineLvl w:val="9"/>
    </w:pPr>
    <w:rPr>
      <w:spacing w:val="-3"/>
      <w:sz w:val="24"/>
    </w:rPr>
  </w:style>
  <w:style w:type="paragraph" w:styleId="BodyTextIndent">
    <w:name w:val="Body Text Indent"/>
    <w:basedOn w:val="Heading2"/>
    <w:rsid w:val="00196B7D"/>
    <w:pPr>
      <w:numPr>
        <w:ilvl w:val="0"/>
        <w:numId w:val="0"/>
      </w:numPr>
      <w:spacing w:before="0"/>
      <w:ind w:left="425"/>
      <w:outlineLvl w:val="9"/>
    </w:pPr>
    <w:rPr>
      <w:kern w:val="28"/>
      <w:sz w:val="16"/>
      <w:lang w:val="nl"/>
    </w:rPr>
  </w:style>
  <w:style w:type="character" w:customStyle="1" w:styleId="EquationCaption">
    <w:name w:val="_Equation Caption"/>
    <w:rsid w:val="00196B7D"/>
    <w:rPr>
      <w:rFonts w:ascii="Arial" w:hAnsi="Arial"/>
    </w:rPr>
  </w:style>
  <w:style w:type="paragraph" w:customStyle="1" w:styleId="2a">
    <w:name w:val="2a"/>
    <w:basedOn w:val="Heading2"/>
    <w:rsid w:val="00196B7D"/>
    <w:pPr>
      <w:numPr>
        <w:ilvl w:val="0"/>
        <w:numId w:val="0"/>
      </w:numPr>
      <w:tabs>
        <w:tab w:val="left" w:pos="306"/>
        <w:tab w:val="left" w:pos="684"/>
        <w:tab w:val="left" w:pos="2007"/>
        <w:tab w:val="left" w:pos="2858"/>
        <w:tab w:val="left" w:pos="3709"/>
        <w:tab w:val="left" w:pos="4560"/>
        <w:tab w:val="left" w:pos="5544"/>
      </w:tabs>
      <w:suppressAutoHyphens/>
      <w:spacing w:before="0" w:after="200"/>
      <w:ind w:left="1134" w:hanging="340"/>
      <w:outlineLvl w:val="9"/>
    </w:pPr>
    <w:rPr>
      <w:sz w:val="24"/>
    </w:rPr>
  </w:style>
  <w:style w:type="paragraph" w:styleId="BodyTextIndent2">
    <w:name w:val="Body Text Indent 2"/>
    <w:basedOn w:val="Normal"/>
    <w:rsid w:val="00196B7D"/>
    <w:pPr>
      <w:ind w:left="576"/>
      <w:jc w:val="both"/>
    </w:pPr>
  </w:style>
  <w:style w:type="paragraph" w:customStyle="1" w:styleId="Agree">
    <w:name w:val="Agree"/>
    <w:basedOn w:val="Normal"/>
    <w:autoRedefine/>
    <w:rsid w:val="000C56A8"/>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720"/>
      <w:jc w:val="center"/>
    </w:pPr>
    <w:rPr>
      <w:b/>
      <w:caps/>
      <w:spacing w:val="-3"/>
      <w:lang w:val="nl-NL"/>
    </w:rPr>
  </w:style>
  <w:style w:type="paragraph" w:customStyle="1" w:styleId="Appendix">
    <w:name w:val="Appendix"/>
    <w:basedOn w:val="Normal"/>
    <w:rsid w:val="00196B7D"/>
    <w:pPr>
      <w:pageBreakBefore/>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center"/>
    </w:pPr>
    <w:rPr>
      <w:b/>
      <w:spacing w:val="-3"/>
      <w:lang w:val="nl-NL"/>
    </w:rPr>
  </w:style>
  <w:style w:type="paragraph" w:customStyle="1" w:styleId="Articlesubject">
    <w:name w:val="Article subject"/>
    <w:basedOn w:val="Heading1"/>
    <w:rsid w:val="00196B7D"/>
    <w:pPr>
      <w:numPr>
        <w:numId w:val="0"/>
      </w:numPr>
      <w:tabs>
        <w:tab w:val="left" w:pos="306"/>
        <w:tab w:val="left" w:pos="1156"/>
        <w:tab w:val="left" w:pos="2007"/>
        <w:tab w:val="left" w:pos="2858"/>
        <w:tab w:val="left" w:pos="3709"/>
        <w:tab w:val="left" w:pos="4560"/>
        <w:tab w:val="left" w:pos="5544"/>
      </w:tabs>
      <w:suppressAutoHyphens/>
      <w:spacing w:before="180" w:after="100"/>
      <w:ind w:left="284" w:hanging="284"/>
      <w:outlineLvl w:val="9"/>
    </w:pPr>
    <w:rPr>
      <w:spacing w:val="-1"/>
      <w:sz w:val="24"/>
    </w:rPr>
  </w:style>
  <w:style w:type="paragraph" w:customStyle="1" w:styleId="Between2">
    <w:name w:val="Between2"/>
    <w:basedOn w:val="Normal"/>
    <w:rsid w:val="00196B7D"/>
    <w:pPr>
      <w:spacing w:before="240"/>
      <w:ind w:left="284" w:hanging="284"/>
    </w:pPr>
    <w:rPr>
      <w:sz w:val="24"/>
    </w:rPr>
  </w:style>
  <w:style w:type="paragraph" w:styleId="Caption">
    <w:name w:val="caption"/>
    <w:basedOn w:val="Normal"/>
    <w:next w:val="Normal"/>
    <w:qFormat/>
    <w:rsid w:val="00196B7D"/>
    <w:rPr>
      <w:lang w:val="nl"/>
    </w:rPr>
  </w:style>
  <w:style w:type="paragraph" w:customStyle="1" w:styleId="Clauselist">
    <w:name w:val="Clauselist"/>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60"/>
      <w:ind w:left="851" w:hanging="360"/>
      <w:jc w:val="both"/>
    </w:pPr>
    <w:rPr>
      <w:spacing w:val="-3"/>
      <w:sz w:val="24"/>
      <w:lang w:val="nl-NL"/>
    </w:rPr>
  </w:style>
  <w:style w:type="paragraph" w:customStyle="1" w:styleId="Clauses">
    <w:name w:val="Clauses"/>
    <w:basedOn w:val="Agree"/>
    <w:next w:val="Normal"/>
    <w:rsid w:val="00196B7D"/>
    <w:pPr>
      <w:spacing w:before="480"/>
    </w:pPr>
    <w:rPr>
      <w:b w:val="0"/>
    </w:rPr>
  </w:style>
  <w:style w:type="paragraph" w:customStyle="1" w:styleId="clausetext1">
    <w:name w:val="clausetext1#"/>
    <w:basedOn w:val="Normal"/>
    <w:rsid w:val="00196B7D"/>
    <w:pPr>
      <w:spacing w:after="240"/>
      <w:ind w:left="851" w:hanging="851"/>
    </w:pPr>
    <w:rPr>
      <w:sz w:val="24"/>
    </w:rPr>
  </w:style>
  <w:style w:type="paragraph" w:customStyle="1" w:styleId="clausetextsub1">
    <w:name w:val="clausetextsub1"/>
    <w:basedOn w:val="Normal"/>
    <w:rsid w:val="00196B7D"/>
    <w:pPr>
      <w:tabs>
        <w:tab w:val="left" w:pos="567"/>
        <w:tab w:val="center" w:pos="3544"/>
      </w:tabs>
      <w:spacing w:before="120"/>
      <w:ind w:left="994" w:hanging="432"/>
    </w:pPr>
    <w:rPr>
      <w:lang w:val="nl"/>
    </w:rPr>
  </w:style>
  <w:style w:type="paragraph" w:customStyle="1" w:styleId="clausetextsub2">
    <w:name w:val="clausetextsub2"/>
    <w:basedOn w:val="clausetextsub1"/>
    <w:rsid w:val="00196B7D"/>
    <w:pPr>
      <w:spacing w:before="0" w:after="120"/>
    </w:pPr>
  </w:style>
  <w:style w:type="paragraph" w:customStyle="1" w:styleId="claustext1">
    <w:name w:val="claustext1"/>
    <w:basedOn w:val="Normal"/>
    <w:rsid w:val="00196B7D"/>
    <w:pPr>
      <w:tabs>
        <w:tab w:val="left" w:pos="567"/>
      </w:tabs>
      <w:spacing w:after="240"/>
      <w:ind w:left="851" w:hanging="851"/>
    </w:pPr>
    <w:rPr>
      <w:sz w:val="24"/>
    </w:rPr>
  </w:style>
  <w:style w:type="paragraph" w:customStyle="1" w:styleId="Contract">
    <w:name w:val="Contract"/>
    <w:basedOn w:val="Normal"/>
    <w:rsid w:val="00196B7D"/>
    <w:pPr>
      <w:jc w:val="center"/>
    </w:pPr>
    <w:rPr>
      <w:b/>
      <w:caps/>
      <w:sz w:val="24"/>
    </w:rPr>
  </w:style>
  <w:style w:type="paragraph" w:customStyle="1" w:styleId="ContractHead">
    <w:name w:val="ContractHead"/>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1200" w:after="480"/>
      <w:jc w:val="center"/>
    </w:pPr>
    <w:rPr>
      <w:b/>
      <w:spacing w:val="-3"/>
      <w:sz w:val="24"/>
      <w:lang w:val="nl-NL"/>
    </w:rPr>
  </w:style>
  <w:style w:type="character" w:customStyle="1" w:styleId="Contractname">
    <w:name w:val="Contractname"/>
    <w:rsid w:val="00196B7D"/>
    <w:rPr>
      <w:rFonts w:ascii="Times New Roman" w:hAnsi="Times New Roman"/>
      <w:b/>
      <w:caps/>
      <w:sz w:val="24"/>
      <w:vertAlign w:val="baseline"/>
    </w:rPr>
  </w:style>
  <w:style w:type="character" w:styleId="EndnoteReference">
    <w:name w:val="endnote reference"/>
    <w:semiHidden/>
    <w:rsid w:val="00196B7D"/>
    <w:rPr>
      <w:rFonts w:ascii="Arial" w:hAnsi="Arial"/>
      <w:vertAlign w:val="superscript"/>
    </w:rPr>
  </w:style>
  <w:style w:type="paragraph" w:customStyle="1" w:styleId="Dear">
    <w:name w:val="Dear"/>
    <w:basedOn w:val="Normal"/>
    <w:next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600"/>
    </w:pPr>
    <w:rPr>
      <w:spacing w:val="-3"/>
    </w:rPr>
  </w:style>
  <w:style w:type="paragraph" w:customStyle="1" w:styleId="defapplyit">
    <w:name w:val="defapplyit"/>
    <w:basedOn w:val="Normal"/>
    <w:rsid w:val="00196B7D"/>
    <w:pPr>
      <w:spacing w:before="120" w:after="240"/>
    </w:pPr>
    <w:rPr>
      <w:i/>
      <w:sz w:val="24"/>
    </w:rPr>
  </w:style>
  <w:style w:type="paragraph" w:customStyle="1" w:styleId="Defsection">
    <w:name w:val="Defsection"/>
    <w:basedOn w:val="Normal"/>
    <w:rsid w:val="00196B7D"/>
    <w:pPr>
      <w:tabs>
        <w:tab w:val="left" w:pos="0"/>
        <w:tab w:val="left" w:pos="567"/>
        <w:tab w:val="left" w:pos="1701"/>
        <w:tab w:val="left" w:pos="2552"/>
        <w:tab w:val="left" w:pos="3403"/>
        <w:tab w:val="left" w:pos="4254"/>
        <w:tab w:val="left" w:pos="5104"/>
        <w:tab w:val="left" w:pos="5955"/>
        <w:tab w:val="left" w:pos="6806"/>
        <w:tab w:val="left" w:pos="7657"/>
        <w:tab w:val="left" w:pos="8508"/>
      </w:tabs>
      <w:suppressAutoHyphens/>
      <w:spacing w:before="240"/>
      <w:ind w:left="567" w:hanging="567"/>
      <w:jc w:val="both"/>
    </w:pPr>
    <w:rPr>
      <w:spacing w:val="-3"/>
      <w:sz w:val="24"/>
    </w:rPr>
  </w:style>
  <w:style w:type="paragraph" w:customStyle="1" w:styleId="Defsectiontext">
    <w:name w:val="Defsectiontext"/>
    <w:basedOn w:val="Normal"/>
    <w:rsid w:val="00196B7D"/>
    <w:pPr>
      <w:tabs>
        <w:tab w:val="left" w:pos="0"/>
        <w:tab w:val="left" w:pos="1701"/>
        <w:tab w:val="left" w:pos="2552"/>
        <w:tab w:val="left" w:pos="3403"/>
        <w:tab w:val="left" w:pos="4254"/>
        <w:tab w:val="left" w:pos="5104"/>
        <w:tab w:val="left" w:pos="5955"/>
        <w:tab w:val="left" w:pos="6806"/>
        <w:tab w:val="left" w:pos="7657"/>
        <w:tab w:val="left" w:pos="8508"/>
      </w:tabs>
      <w:suppressAutoHyphens/>
      <w:ind w:left="851" w:right="567"/>
      <w:jc w:val="both"/>
    </w:pPr>
    <w:rPr>
      <w:spacing w:val="-3"/>
      <w:sz w:val="24"/>
    </w:rPr>
  </w:style>
  <w:style w:type="paragraph" w:customStyle="1" w:styleId="enclosure">
    <w:name w:val="enclosure"/>
    <w:basedOn w:val="Normal"/>
    <w:next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1200"/>
    </w:pPr>
    <w:rPr>
      <w:spacing w:val="-3"/>
    </w:rPr>
  </w:style>
  <w:style w:type="paragraph" w:styleId="EndnoteText">
    <w:name w:val="endnote text"/>
    <w:basedOn w:val="Normal"/>
    <w:semiHidden/>
    <w:rsid w:val="00196B7D"/>
    <w:rPr>
      <w:lang w:val="nl"/>
    </w:rPr>
  </w:style>
  <w:style w:type="paragraph" w:customStyle="1" w:styleId="Follows">
    <w:name w:val="Follows"/>
    <w:basedOn w:val="Normal"/>
    <w:rsid w:val="00196B7D"/>
    <w:pPr>
      <w:spacing w:before="600"/>
      <w:jc w:val="center"/>
    </w:pPr>
    <w:rPr>
      <w:b/>
      <w:caps/>
      <w:sz w:val="24"/>
    </w:rPr>
  </w:style>
  <w:style w:type="paragraph" w:styleId="Footer">
    <w:name w:val="footer"/>
    <w:basedOn w:val="Normal"/>
    <w:rsid w:val="00196B7D"/>
    <w:pPr>
      <w:tabs>
        <w:tab w:val="center" w:pos="4320"/>
        <w:tab w:val="right" w:pos="8640"/>
      </w:tabs>
    </w:pPr>
    <w:rPr>
      <w:sz w:val="24"/>
    </w:rPr>
  </w:style>
  <w:style w:type="character" w:styleId="FootnoteReference">
    <w:name w:val="footnote reference"/>
    <w:semiHidden/>
    <w:rsid w:val="00196B7D"/>
    <w:rPr>
      <w:rFonts w:ascii="Arial" w:hAnsi="Arial"/>
      <w:vertAlign w:val="superscript"/>
    </w:rPr>
  </w:style>
  <w:style w:type="paragraph" w:styleId="FootnoteText">
    <w:name w:val="footnote text"/>
    <w:basedOn w:val="Normal"/>
    <w:semiHidden/>
    <w:rsid w:val="00196B7D"/>
    <w:rPr>
      <w:lang w:val="nl"/>
    </w:rPr>
  </w:style>
  <w:style w:type="paragraph" w:customStyle="1" w:styleId="head2bullet">
    <w:name w:val="head2bullet"/>
    <w:basedOn w:val="Heading2"/>
    <w:rsid w:val="00196B7D"/>
    <w:pPr>
      <w:ind w:left="1134" w:hanging="283"/>
      <w:outlineLvl w:val="9"/>
    </w:pPr>
    <w:rPr>
      <w:sz w:val="24"/>
    </w:rPr>
  </w:style>
  <w:style w:type="paragraph" w:styleId="Header">
    <w:name w:val="header"/>
    <w:basedOn w:val="Normal"/>
    <w:rsid w:val="00196B7D"/>
    <w:pPr>
      <w:tabs>
        <w:tab w:val="center" w:pos="4320"/>
        <w:tab w:val="right" w:pos="8640"/>
      </w:tabs>
    </w:pPr>
    <w:rPr>
      <w:sz w:val="24"/>
    </w:rPr>
  </w:style>
  <w:style w:type="paragraph" w:customStyle="1" w:styleId="indent">
    <w:name w:val="indent"/>
    <w:basedOn w:val="Normal"/>
    <w:rsid w:val="00196B7D"/>
    <w:pPr>
      <w:ind w:left="1004" w:hanging="284"/>
    </w:pPr>
    <w:rPr>
      <w:sz w:val="16"/>
    </w:rPr>
  </w:style>
  <w:style w:type="paragraph" w:styleId="Index1">
    <w:name w:val="index 1"/>
    <w:basedOn w:val="Normal"/>
    <w:next w:val="Normal"/>
    <w:semiHidden/>
    <w:rsid w:val="00196B7D"/>
    <w:pPr>
      <w:tabs>
        <w:tab w:val="right" w:leader="dot" w:pos="9360"/>
      </w:tabs>
      <w:suppressAutoHyphens/>
      <w:ind w:left="1440" w:right="720" w:hanging="1440"/>
    </w:pPr>
    <w:rPr>
      <w:lang w:val="nl"/>
    </w:rPr>
  </w:style>
  <w:style w:type="paragraph" w:styleId="Index2">
    <w:name w:val="index 2"/>
    <w:basedOn w:val="Normal"/>
    <w:next w:val="Normal"/>
    <w:semiHidden/>
    <w:rsid w:val="00196B7D"/>
    <w:pPr>
      <w:tabs>
        <w:tab w:val="right" w:leader="dot" w:pos="9360"/>
      </w:tabs>
      <w:suppressAutoHyphens/>
      <w:ind w:left="1440" w:right="720" w:hanging="720"/>
    </w:pPr>
    <w:rPr>
      <w:lang w:val="nl"/>
    </w:rPr>
  </w:style>
  <w:style w:type="character" w:styleId="PageNumber">
    <w:name w:val="page number"/>
    <w:rsid w:val="00196B7D"/>
    <w:rPr>
      <w:rFonts w:ascii="Arial" w:hAnsi="Arial"/>
      <w:sz w:val="20"/>
    </w:rPr>
  </w:style>
  <w:style w:type="paragraph" w:customStyle="1" w:styleId="Para1">
    <w:name w:val="Para1"/>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240"/>
      <w:jc w:val="both"/>
    </w:pPr>
    <w:rPr>
      <w:b/>
      <w:spacing w:val="-3"/>
      <w:lang w:val="nl-NL"/>
    </w:rPr>
  </w:style>
  <w:style w:type="paragraph" w:customStyle="1" w:styleId="parties">
    <w:name w:val="parties"/>
    <w:basedOn w:val="Normal"/>
    <w:rsid w:val="00196B7D"/>
    <w:pPr>
      <w:spacing w:before="480"/>
      <w:ind w:left="567" w:hanging="567"/>
    </w:pPr>
  </w:style>
  <w:style w:type="character" w:customStyle="1" w:styleId="renvooi">
    <w:name w:val="renvooi"/>
    <w:rsid w:val="00196B7D"/>
    <w:rPr>
      <w:rFonts w:ascii="Arial" w:hAnsi="Arial"/>
      <w:sz w:val="24"/>
      <w:lang w:val="en-US"/>
    </w:rPr>
  </w:style>
  <w:style w:type="paragraph" w:customStyle="1" w:styleId="sender1">
    <w:name w:val="sender1"/>
    <w:basedOn w:val="Normal"/>
    <w:rsid w:val="00196B7D"/>
    <w:pPr>
      <w:widowControl w:val="0"/>
      <w:tabs>
        <w:tab w:val="right" w:pos="9026"/>
      </w:tabs>
      <w:suppressAutoHyphens/>
      <w:jc w:val="right"/>
    </w:pPr>
    <w:rPr>
      <w:kern w:val="23"/>
    </w:rPr>
  </w:style>
  <w:style w:type="paragraph" w:customStyle="1" w:styleId="Signature1">
    <w:name w:val="Signature1"/>
    <w:basedOn w:val="Normal"/>
    <w:next w:val="Signature2"/>
    <w:rsid w:val="00196B7D"/>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960"/>
    </w:pPr>
    <w:rPr>
      <w:spacing w:val="-3"/>
    </w:rPr>
  </w:style>
  <w:style w:type="paragraph" w:customStyle="1" w:styleId="Signature2">
    <w:name w:val="Signature2"/>
    <w:basedOn w:val="Signature1"/>
    <w:next w:val="enclosure"/>
    <w:rsid w:val="00196B7D"/>
    <w:pPr>
      <w:spacing w:before="0"/>
    </w:pPr>
  </w:style>
  <w:style w:type="paragraph" w:customStyle="1" w:styleId="subletters">
    <w:name w:val="subletters"/>
    <w:basedOn w:val="Normal"/>
    <w:rsid w:val="00196B7D"/>
    <w:pPr>
      <w:ind w:left="851"/>
    </w:pPr>
  </w:style>
  <w:style w:type="paragraph" w:customStyle="1" w:styleId="Subsection1">
    <w:name w:val="Subsection 1"/>
    <w:basedOn w:val="Normal"/>
    <w:rsid w:val="00196B7D"/>
    <w:pPr>
      <w:tabs>
        <w:tab w:val="left" w:pos="306"/>
        <w:tab w:val="left" w:pos="1156"/>
        <w:tab w:val="left" w:pos="2007"/>
        <w:tab w:val="left" w:pos="2858"/>
        <w:tab w:val="left" w:pos="3709"/>
        <w:tab w:val="left" w:pos="4560"/>
        <w:tab w:val="left" w:pos="5544"/>
      </w:tabs>
      <w:suppressAutoHyphens/>
      <w:ind w:left="1742" w:hanging="302"/>
      <w:jc w:val="both"/>
    </w:pPr>
    <w:rPr>
      <w:spacing w:val="-1"/>
      <w:sz w:val="16"/>
      <w:lang w:val="nl-NL"/>
    </w:rPr>
  </w:style>
  <w:style w:type="paragraph" w:customStyle="1" w:styleId="Subsection2">
    <w:name w:val="Subsection 2"/>
    <w:basedOn w:val="Subsection1"/>
    <w:rsid w:val="00196B7D"/>
    <w:pPr>
      <w:tabs>
        <w:tab w:val="left" w:pos="-4873"/>
        <w:tab w:val="left" w:pos="-4023"/>
        <w:tab w:val="left" w:pos="-3172"/>
        <w:tab w:val="left" w:pos="-2321"/>
        <w:tab w:val="left" w:pos="-1470"/>
        <w:tab w:val="left" w:pos="-619"/>
        <w:tab w:val="left" w:pos="365"/>
        <w:tab w:val="left" w:pos="1082"/>
        <w:tab w:val="left" w:pos="1933"/>
        <w:tab w:val="left" w:pos="2784"/>
        <w:tab w:val="left" w:pos="3635"/>
      </w:tabs>
      <w:spacing w:after="100"/>
      <w:ind w:left="924" w:hanging="357"/>
    </w:pPr>
  </w:style>
  <w:style w:type="paragraph" w:customStyle="1" w:styleId="TC">
    <w:name w:val="T&amp;C"/>
    <w:basedOn w:val="Agree"/>
    <w:rsid w:val="00196B7D"/>
    <w:pPr>
      <w:pageBreakBefore/>
      <w:spacing w:before="480" w:after="360"/>
    </w:pPr>
    <w:rPr>
      <w:b w:val="0"/>
    </w:rPr>
  </w:style>
  <w:style w:type="paragraph" w:customStyle="1" w:styleId="that">
    <w:name w:val="that"/>
    <w:basedOn w:val="Normal"/>
    <w:rsid w:val="00196B7D"/>
    <w:pPr>
      <w:tabs>
        <w:tab w:val="left" w:pos="709"/>
      </w:tabs>
      <w:spacing w:after="240"/>
      <w:ind w:left="680" w:hanging="680"/>
    </w:pPr>
  </w:style>
  <w:style w:type="paragraph" w:styleId="TOAHeading">
    <w:name w:val="toa heading"/>
    <w:basedOn w:val="Normal"/>
    <w:next w:val="Normal"/>
    <w:semiHidden/>
    <w:rsid w:val="00196B7D"/>
    <w:pPr>
      <w:widowControl w:val="0"/>
      <w:tabs>
        <w:tab w:val="right" w:pos="9360"/>
      </w:tabs>
      <w:suppressAutoHyphens/>
    </w:pPr>
    <w:rPr>
      <w:lang w:val="nl"/>
    </w:rPr>
  </w:style>
  <w:style w:type="paragraph" w:styleId="TOC4">
    <w:name w:val="toc 4"/>
    <w:basedOn w:val="Normal"/>
    <w:next w:val="Normal"/>
    <w:semiHidden/>
    <w:rsid w:val="00196B7D"/>
    <w:pPr>
      <w:widowControl w:val="0"/>
      <w:tabs>
        <w:tab w:val="right" w:leader="dot" w:pos="9360"/>
      </w:tabs>
      <w:suppressAutoHyphens/>
      <w:ind w:left="2880" w:right="720" w:hanging="720"/>
    </w:pPr>
    <w:rPr>
      <w:lang w:val="nl"/>
    </w:rPr>
  </w:style>
  <w:style w:type="paragraph" w:styleId="TOC5">
    <w:name w:val="toc 5"/>
    <w:basedOn w:val="Normal"/>
    <w:next w:val="Normal"/>
    <w:semiHidden/>
    <w:rsid w:val="00196B7D"/>
    <w:pPr>
      <w:widowControl w:val="0"/>
      <w:tabs>
        <w:tab w:val="right" w:leader="dot" w:pos="9360"/>
      </w:tabs>
      <w:suppressAutoHyphens/>
      <w:ind w:left="3600" w:right="720" w:hanging="720"/>
    </w:pPr>
    <w:rPr>
      <w:lang w:val="nl"/>
    </w:rPr>
  </w:style>
  <w:style w:type="paragraph" w:styleId="TOC6">
    <w:name w:val="toc 6"/>
    <w:basedOn w:val="Normal"/>
    <w:next w:val="Normal"/>
    <w:semiHidden/>
    <w:rsid w:val="00196B7D"/>
    <w:pPr>
      <w:widowControl w:val="0"/>
      <w:tabs>
        <w:tab w:val="right" w:pos="9360"/>
      </w:tabs>
      <w:suppressAutoHyphens/>
      <w:ind w:left="720" w:hanging="720"/>
    </w:pPr>
    <w:rPr>
      <w:lang w:val="nl"/>
    </w:rPr>
  </w:style>
  <w:style w:type="paragraph" w:styleId="TOC7">
    <w:name w:val="toc 7"/>
    <w:basedOn w:val="Normal"/>
    <w:next w:val="Normal"/>
    <w:semiHidden/>
    <w:rsid w:val="00196B7D"/>
    <w:pPr>
      <w:widowControl w:val="0"/>
      <w:suppressAutoHyphens/>
      <w:ind w:left="720" w:hanging="720"/>
    </w:pPr>
    <w:rPr>
      <w:lang w:val="nl"/>
    </w:rPr>
  </w:style>
  <w:style w:type="paragraph" w:styleId="TOC8">
    <w:name w:val="toc 8"/>
    <w:basedOn w:val="Normal"/>
    <w:next w:val="Normal"/>
    <w:semiHidden/>
    <w:rsid w:val="00196B7D"/>
    <w:pPr>
      <w:widowControl w:val="0"/>
      <w:tabs>
        <w:tab w:val="right" w:pos="9360"/>
      </w:tabs>
      <w:suppressAutoHyphens/>
      <w:ind w:left="720" w:hanging="720"/>
    </w:pPr>
    <w:rPr>
      <w:lang w:val="nl"/>
    </w:rPr>
  </w:style>
  <w:style w:type="paragraph" w:styleId="TOC9">
    <w:name w:val="toc 9"/>
    <w:basedOn w:val="Normal"/>
    <w:next w:val="Normal"/>
    <w:semiHidden/>
    <w:rsid w:val="00196B7D"/>
    <w:pPr>
      <w:widowControl w:val="0"/>
      <w:tabs>
        <w:tab w:val="right" w:leader="dot" w:pos="9360"/>
      </w:tabs>
      <w:suppressAutoHyphens/>
      <w:ind w:left="720" w:hanging="720"/>
    </w:pPr>
    <w:rPr>
      <w:lang w:val="nl"/>
    </w:rPr>
  </w:style>
  <w:style w:type="paragraph" w:customStyle="1" w:styleId="undersighned">
    <w:name w:val="undersighned"/>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240" w:after="400"/>
      <w:ind w:left="680" w:hanging="680"/>
      <w:jc w:val="both"/>
    </w:pPr>
    <w:rPr>
      <w:i/>
      <w:spacing w:val="-3"/>
      <w:lang w:val="nl-NL"/>
    </w:rPr>
  </w:style>
  <w:style w:type="paragraph" w:customStyle="1" w:styleId="Undersigned">
    <w:name w:val="Undersigned"/>
    <w:basedOn w:val="Normal"/>
    <w:next w:val="Tussen1"/>
    <w:rsid w:val="00196B7D"/>
    <w:pPr>
      <w:tabs>
        <w:tab w:val="left" w:pos="4820"/>
      </w:tabs>
      <w:spacing w:before="480"/>
    </w:pPr>
    <w:rPr>
      <w:i/>
    </w:rPr>
  </w:style>
  <w:style w:type="paragraph" w:customStyle="1" w:styleId="Understood">
    <w:name w:val="Understood"/>
    <w:basedOn w:val="Normal"/>
    <w:rsid w:val="00196B7D"/>
    <w:pPr>
      <w:spacing w:before="600" w:after="480"/>
      <w:jc w:val="center"/>
    </w:pPr>
    <w:rPr>
      <w:b/>
      <w:caps/>
    </w:rPr>
  </w:style>
  <w:style w:type="paragraph" w:customStyle="1" w:styleId="address">
    <w:name w:val="address"/>
    <w:basedOn w:val="Normal"/>
    <w:next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pPr>
    <w:rPr>
      <w:spacing w:val="-3"/>
    </w:rPr>
  </w:style>
  <w:style w:type="character" w:customStyle="1" w:styleId="Checkbox">
    <w:name w:val="Checkbox"/>
    <w:rsid w:val="00196B7D"/>
    <w:rPr>
      <w:rFonts w:ascii="Times New Roman" w:hAnsi="Times New Roman"/>
      <w:sz w:val="22"/>
    </w:rPr>
  </w:style>
  <w:style w:type="character" w:styleId="CommentReference">
    <w:name w:val="annotation reference"/>
    <w:semiHidden/>
    <w:rsid w:val="00196B7D"/>
    <w:rPr>
      <w:rFonts w:ascii="Arial" w:hAnsi="Arial"/>
      <w:sz w:val="16"/>
    </w:rPr>
  </w:style>
  <w:style w:type="character" w:styleId="Emphasis">
    <w:name w:val="Emphasis"/>
    <w:qFormat/>
    <w:rsid w:val="00196B7D"/>
    <w:rPr>
      <w:rFonts w:ascii="Arial" w:hAnsi="Arial"/>
    </w:rPr>
  </w:style>
  <w:style w:type="paragraph" w:customStyle="1" w:styleId="enclosure2">
    <w:name w:val="enclosure2"/>
    <w:basedOn w:val="enclosure"/>
    <w:rsid w:val="00196B7D"/>
    <w:pPr>
      <w:tabs>
        <w:tab w:val="left" w:pos="1080"/>
      </w:tabs>
      <w:spacing w:before="0"/>
      <w:jc w:val="both"/>
    </w:pPr>
  </w:style>
  <w:style w:type="paragraph" w:styleId="EnvelopeReturn">
    <w:name w:val="envelope return"/>
    <w:basedOn w:val="Normal"/>
    <w:rsid w:val="00196B7D"/>
  </w:style>
  <w:style w:type="character" w:customStyle="1" w:styleId="Faxhead">
    <w:name w:val="Fax head"/>
    <w:rsid w:val="00196B7D"/>
    <w:rPr>
      <w:rFonts w:ascii="Arial" w:hAnsi="Arial"/>
      <w:b/>
      <w:sz w:val="24"/>
    </w:rPr>
  </w:style>
  <w:style w:type="character" w:styleId="FollowedHyperlink">
    <w:name w:val="FollowedHyperlink"/>
    <w:rsid w:val="00196B7D"/>
    <w:rPr>
      <w:rFonts w:ascii="Arial" w:hAnsi="Arial"/>
      <w:color w:val="800080"/>
      <w:sz w:val="24"/>
      <w:u w:val="single"/>
    </w:rPr>
  </w:style>
  <w:style w:type="character" w:styleId="Hyperlink">
    <w:name w:val="Hyperlink"/>
    <w:rsid w:val="00196B7D"/>
    <w:rPr>
      <w:rFonts w:ascii="Arial" w:hAnsi="Arial"/>
      <w:color w:val="0000FF"/>
      <w:sz w:val="24"/>
      <w:u w:val="single"/>
    </w:rPr>
  </w:style>
  <w:style w:type="character" w:styleId="LineNumber">
    <w:name w:val="line number"/>
    <w:rsid w:val="00196B7D"/>
    <w:rPr>
      <w:rFonts w:ascii="Arial" w:hAnsi="Arial"/>
    </w:rPr>
  </w:style>
  <w:style w:type="paragraph" w:customStyle="1" w:styleId="paragraph">
    <w:name w:val="paragraph"/>
    <w:basedOn w:val="Normal"/>
    <w:rsid w:val="00196B7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before="240"/>
      <w:jc w:val="both"/>
    </w:pPr>
    <w:rPr>
      <w:spacing w:val="-3"/>
    </w:rPr>
  </w:style>
  <w:style w:type="paragraph" w:customStyle="1" w:styleId="Lijst1">
    <w:name w:val="Lijst1"/>
    <w:basedOn w:val="paragraph"/>
    <w:rsid w:val="00196B7D"/>
    <w:pPr>
      <w:spacing w:before="120"/>
      <w:ind w:left="922" w:hanging="360"/>
      <w:jc w:val="left"/>
    </w:pPr>
  </w:style>
  <w:style w:type="paragraph" w:styleId="MacroText">
    <w:name w:val="macro"/>
    <w:semiHidden/>
    <w:rsid w:val="00196B7D"/>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paragraph" w:styleId="PlainText">
    <w:name w:val="Plain Text"/>
    <w:basedOn w:val="Normal"/>
    <w:rsid w:val="00196B7D"/>
  </w:style>
  <w:style w:type="character" w:styleId="Strong">
    <w:name w:val="Strong"/>
    <w:qFormat/>
    <w:rsid w:val="00196B7D"/>
    <w:rPr>
      <w:rFonts w:ascii="Arial" w:hAnsi="Arial"/>
      <w:b/>
    </w:rPr>
  </w:style>
  <w:style w:type="paragraph" w:customStyle="1" w:styleId="Subject">
    <w:name w:val="Subject"/>
    <w:basedOn w:val="Dear"/>
    <w:next w:val="Normal"/>
    <w:rsid w:val="00196B7D"/>
    <w:pPr>
      <w:widowControl w:val="0"/>
    </w:pPr>
  </w:style>
  <w:style w:type="paragraph" w:customStyle="1" w:styleId="Subject2">
    <w:name w:val="Subject2"/>
    <w:basedOn w:val="Subject"/>
    <w:next w:val="Dear"/>
    <w:autoRedefine/>
    <w:rsid w:val="00196B7D"/>
    <w:pPr>
      <w:spacing w:before="0"/>
    </w:pPr>
  </w:style>
  <w:style w:type="paragraph" w:styleId="BodyTextIndent3">
    <w:name w:val="Body Text Indent 3"/>
    <w:basedOn w:val="Normal"/>
    <w:rsid w:val="00196B7D"/>
    <w:pPr>
      <w:ind w:left="576"/>
    </w:pPr>
  </w:style>
  <w:style w:type="paragraph" w:styleId="BodyText2">
    <w:name w:val="Body Text 2"/>
    <w:basedOn w:val="Normal"/>
    <w:rsid w:val="00196B7D"/>
    <w:pPr>
      <w:keepNext w:val="0"/>
      <w:widowControl w:val="0"/>
    </w:pPr>
    <w:rPr>
      <w:b/>
      <w:sz w:val="16"/>
    </w:rPr>
  </w:style>
  <w:style w:type="paragraph" w:styleId="BalloonText">
    <w:name w:val="Balloon Text"/>
    <w:basedOn w:val="Normal"/>
    <w:semiHidden/>
    <w:rsid w:val="000C56A8"/>
    <w:rPr>
      <w:rFonts w:ascii="Tahoma" w:hAnsi="Tahoma" w:cs="Tahoma"/>
      <w:sz w:val="16"/>
      <w:szCs w:val="16"/>
    </w:rPr>
  </w:style>
  <w:style w:type="paragraph" w:customStyle="1" w:styleId="StyleContractHead10ptUnderlineBefore0ptAfter18pt">
    <w:name w:val="Style ContractHead + 10 pt Underline Before:  0 pt After:  18 pt"/>
    <w:basedOn w:val="ContractHead"/>
    <w:autoRedefine/>
    <w:rsid w:val="00675F51"/>
    <w:pPr>
      <w:spacing w:before="0" w:after="360"/>
    </w:pPr>
    <w:rPr>
      <w:rFonts w:ascii="Calibri" w:hAnsi="Calibri"/>
      <w:bCs/>
      <w:caps/>
      <w:sz w:val="16"/>
      <w:szCs w:val="16"/>
      <w:u w:val="single"/>
    </w:rPr>
  </w:style>
  <w:style w:type="table" w:styleId="TableGrid">
    <w:name w:val="Table Grid"/>
    <w:basedOn w:val="TableNormal"/>
    <w:rsid w:val="00DD569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lausetextsub1Before0pt">
    <w:name w:val="Style clausetextsub1 + Before:  0 pt"/>
    <w:basedOn w:val="clausetextsub1"/>
    <w:autoRedefine/>
    <w:rsid w:val="009A52E9"/>
    <w:pPr>
      <w:numPr>
        <w:numId w:val="4"/>
      </w:numPr>
      <w:spacing w:before="0"/>
      <w:ind w:left="992" w:hanging="431"/>
      <w:jc w:val="both"/>
    </w:pPr>
  </w:style>
  <w:style w:type="paragraph" w:customStyle="1" w:styleId="Bijlage">
    <w:name w:val="Bijlage"/>
    <w:basedOn w:val="Normal"/>
    <w:autoRedefine/>
    <w:rsid w:val="009C5E2A"/>
    <w:pPr>
      <w:jc w:val="center"/>
    </w:pPr>
    <w:rPr>
      <w:b/>
      <w:caps/>
      <w:lang w:val="nl-NL"/>
    </w:rPr>
  </w:style>
  <w:style w:type="paragraph" w:customStyle="1" w:styleId="CharCharChar">
    <w:name w:val="Char Char Char"/>
    <w:basedOn w:val="Normal"/>
    <w:rsid w:val="002A5A6F"/>
    <w:pPr>
      <w:keepNext w:val="0"/>
      <w:spacing w:after="160" w:line="240" w:lineRule="exact"/>
    </w:pPr>
    <w:rPr>
      <w:rFonts w:ascii="Verdana" w:hAnsi="Verdana"/>
    </w:rPr>
  </w:style>
  <w:style w:type="paragraph" w:styleId="CommentText">
    <w:name w:val="annotation text"/>
    <w:basedOn w:val="Normal"/>
    <w:link w:val="CommentTextChar"/>
    <w:semiHidden/>
    <w:rsid w:val="00DB209A"/>
  </w:style>
  <w:style w:type="character" w:customStyle="1" w:styleId="CommentTextChar">
    <w:name w:val="Comment Text Char"/>
    <w:link w:val="CommentText"/>
    <w:semiHidden/>
    <w:locked/>
    <w:rsid w:val="00DB209A"/>
    <w:rPr>
      <w:rFonts w:ascii="Arial" w:hAnsi="Arial"/>
      <w:lang w:val="en-US" w:eastAsia="en-US"/>
    </w:rPr>
  </w:style>
  <w:style w:type="paragraph" w:styleId="CommentSubject">
    <w:name w:val="annotation subject"/>
    <w:basedOn w:val="CommentText"/>
    <w:next w:val="CommentText"/>
    <w:link w:val="CommentSubjectChar"/>
    <w:semiHidden/>
    <w:rsid w:val="00DB209A"/>
    <w:rPr>
      <w:b/>
      <w:bCs/>
    </w:rPr>
  </w:style>
  <w:style w:type="character" w:customStyle="1" w:styleId="CommentSubjectChar">
    <w:name w:val="Comment Subject Char"/>
    <w:link w:val="CommentSubject"/>
    <w:semiHidden/>
    <w:locked/>
    <w:rsid w:val="00DB209A"/>
    <w:rPr>
      <w:rFonts w:ascii="Arial" w:hAnsi="Arial"/>
      <w:b/>
      <w:lang w:val="en-US" w:eastAsia="en-US"/>
    </w:rPr>
  </w:style>
  <w:style w:type="paragraph" w:customStyle="1" w:styleId="Lijstalinea1">
    <w:name w:val="Lijstalinea1"/>
    <w:basedOn w:val="Normal"/>
    <w:rsid w:val="00DE1AFF"/>
    <w:pPr>
      <w:ind w:left="720"/>
      <w:contextualSpacing/>
    </w:pPr>
  </w:style>
  <w:style w:type="paragraph" w:styleId="NormalWeb">
    <w:name w:val="Normal (Web)"/>
    <w:basedOn w:val="Normal"/>
    <w:rsid w:val="00517C08"/>
    <w:pPr>
      <w:keepNext w:val="0"/>
      <w:spacing w:before="100" w:beforeAutospacing="1" w:after="100" w:afterAutospacing="1"/>
    </w:pPr>
    <w:rPr>
      <w:rFonts w:ascii="Times New Roman" w:hAnsi="Times New Roman"/>
      <w:sz w:val="24"/>
      <w:szCs w:val="24"/>
      <w:lang w:val="nl-NL" w:eastAsia="nl-NL"/>
    </w:rPr>
  </w:style>
  <w:style w:type="paragraph" w:styleId="Revision">
    <w:name w:val="Revision"/>
    <w:hidden/>
    <w:uiPriority w:val="99"/>
    <w:semiHidden/>
    <w:rsid w:val="00AA08C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62748140">
      <w:bodyDiv w:val="1"/>
      <w:marLeft w:val="0"/>
      <w:marRight w:val="0"/>
      <w:marTop w:val="0"/>
      <w:marBottom w:val="0"/>
      <w:divBdr>
        <w:top w:val="none" w:sz="0" w:space="0" w:color="auto"/>
        <w:left w:val="none" w:sz="0" w:space="0" w:color="auto"/>
        <w:bottom w:val="none" w:sz="0" w:space="0" w:color="auto"/>
        <w:right w:val="none" w:sz="0" w:space="0" w:color="auto"/>
      </w:divBdr>
    </w:div>
    <w:div w:id="306937295">
      <w:bodyDiv w:val="1"/>
      <w:marLeft w:val="0"/>
      <w:marRight w:val="0"/>
      <w:marTop w:val="0"/>
      <w:marBottom w:val="0"/>
      <w:divBdr>
        <w:top w:val="none" w:sz="0" w:space="0" w:color="auto"/>
        <w:left w:val="none" w:sz="0" w:space="0" w:color="auto"/>
        <w:bottom w:val="none" w:sz="0" w:space="0" w:color="auto"/>
        <w:right w:val="none" w:sz="0" w:space="0" w:color="auto"/>
      </w:divBdr>
    </w:div>
    <w:div w:id="392312454">
      <w:bodyDiv w:val="1"/>
      <w:marLeft w:val="0"/>
      <w:marRight w:val="0"/>
      <w:marTop w:val="0"/>
      <w:marBottom w:val="0"/>
      <w:divBdr>
        <w:top w:val="none" w:sz="0" w:space="0" w:color="auto"/>
        <w:left w:val="none" w:sz="0" w:space="0" w:color="auto"/>
        <w:bottom w:val="none" w:sz="0" w:space="0" w:color="auto"/>
        <w:right w:val="none" w:sz="0" w:space="0" w:color="auto"/>
      </w:divBdr>
    </w:div>
    <w:div w:id="148439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F6B4-33DF-C240-B519-BC11B35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4827</Words>
  <Characters>27515</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Bewerkersovereenkomst MEXTRA</vt:lpstr>
      <vt:lpstr>Bewerkersovereenkomst MEXTRA</vt:lpstr>
    </vt:vector>
  </TitlesOfParts>
  <Manager/>
  <Company/>
  <LinksUpToDate>false</LinksUpToDate>
  <CharactersWithSpaces>32278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Bewerkersovereenkomst MEXTRA</dc:title>
  <dc:subject/>
  <dc:creator/>
  <cp:keywords/>
  <dc:description/>
  <cp:lastModifiedBy/>
  <cp:revision>1</cp:revision>
  <dcterms:created xsi:type="dcterms:W3CDTF">2018-05-03T12:01:00Z</dcterms:created>
  <dcterms:modified xsi:type="dcterms:W3CDTF">2018-05-03T12:01:00Z</dcterms:modified>
  <cp:category/>
</cp:coreProperties>
</file>